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/>
        <w:rPr>
          <w:rFonts w:ascii="SweetLove" w:cs="SweetLove" w:eastAsia="SweetLove" w:hAnsi="SweetLove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-9524</wp:posOffset>
            </wp:positionH>
            <wp:positionV relativeFrom="paragraph">
              <wp:posOffset>-229233</wp:posOffset>
            </wp:positionV>
            <wp:extent cx="579120" cy="735965"/>
            <wp:effectExtent b="0" l="0" r="0" t="0"/>
            <wp:wrapSquare wrapText="bothSides" distB="0" distT="0" distL="114300" distR="114300"/>
            <wp:docPr id="18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7359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</wp:posOffset>
                </wp:positionH>
                <wp:positionV relativeFrom="paragraph">
                  <wp:posOffset>-5079</wp:posOffset>
                </wp:positionV>
                <wp:extent cx="3752850" cy="590550"/>
                <wp:effectExtent b="19050" l="0" r="1905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lastClr="FFFFFF" val="window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711" w:rsidDel="00000000" w:rsidP="001E3711" w:rsidRDefault="001E3711" w:rsidRPr="000000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Del="00000000" w:rsidR="00000000" w:rsidRPr="00000000">
                              <w:rPr>
                                <w:sz w:val="16"/>
                                <w:szCs w:val="16"/>
                              </w:rPr>
                              <w:t>FUNDACIÓN COLEGIO NUESTRA SEÑORA DE CARMEN</w:t>
                            </w:r>
                          </w:p>
                          <w:p w:rsidR="001E3711" w:rsidDel="00000000" w:rsidP="001E3711" w:rsidRDefault="001E3711" w:rsidRPr="000000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Del="00000000" w:rsidR="00000000" w:rsidRPr="00000000">
                              <w:rPr>
                                <w:sz w:val="16"/>
                                <w:szCs w:val="16"/>
                              </w:rPr>
                              <w:t>DEPARTAMENTO 1° Y 2° BÁSICOS</w:t>
                            </w:r>
                          </w:p>
                          <w:p w:rsidR="001E3711" w:rsidDel="00000000" w:rsidP="001E3711" w:rsidRDefault="001E3711" w:rsidRPr="000000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Del="00000000" w:rsidR="00000000" w:rsidRPr="00000000">
                              <w:rPr>
                                <w:sz w:val="16"/>
                                <w:szCs w:val="16"/>
                              </w:rPr>
                              <w:t xml:space="preserve"> PROF</w:t>
                            </w:r>
                            <w:r w:rsidDel="00000000" w:rsidR="00000000" w:rsidRPr="00000000">
                              <w:rPr>
                                <w:sz w:val="16"/>
                                <w:szCs w:val="16"/>
                              </w:rPr>
                              <w:t>ESORAS 1°Y 2° BASICOS:</w:t>
                            </w:r>
                            <w:r w:rsidDel="00000000" w:rsidR="00000000" w:rsidRPr="00000000">
                              <w:rPr>
                                <w:sz w:val="16"/>
                                <w:szCs w:val="16"/>
                              </w:rPr>
                              <w:t xml:space="preserve"> M. MUÑOZ, </w:t>
                            </w:r>
                            <w:proofErr w:type="gramStart"/>
                            <w:r w:rsidDel="00000000" w:rsidR="00000000" w:rsidRPr="00000000">
                              <w:rPr>
                                <w:sz w:val="16"/>
                                <w:szCs w:val="16"/>
                              </w:rPr>
                              <w:t>S.VALDE</w:t>
                            </w:r>
                            <w:r w:rsidDel="00000000" w:rsidR="00000000" w:rsidRPr="00000000"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Del="00000000" w:rsidR="00000000" w:rsidRPr="00000000">
                              <w:rPr>
                                <w:sz w:val="16"/>
                                <w:szCs w:val="16"/>
                              </w:rPr>
                              <w:t>ENITO</w:t>
                            </w:r>
                            <w:proofErr w:type="gramEnd"/>
                            <w:r w:rsidDel="00000000" w:rsidR="00000000" w:rsidRPr="00000000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Del="00000000" w:rsidR="00000000" w:rsidRPr="00000000">
                              <w:rPr>
                                <w:sz w:val="16"/>
                                <w:szCs w:val="16"/>
                              </w:rPr>
                              <w:t>M. VASQUEZ</w:t>
                            </w:r>
                          </w:p>
                          <w:p w:rsidR="001E3711" w:rsidDel="00000000" w:rsidP="001E3711" w:rsidRDefault="001E3711" w:rsidRPr="00000000"/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</wp:posOffset>
                </wp:positionH>
                <wp:positionV relativeFrom="paragraph">
                  <wp:posOffset>-5079</wp:posOffset>
                </wp:positionV>
                <wp:extent cx="3771900" cy="609600"/>
                <wp:effectExtent b="0" l="0" r="0" t="0"/>
                <wp:wrapNone/>
                <wp:docPr id="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190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ind w:left="-142"/>
        <w:jc w:val="center"/>
        <w:rPr>
          <w:rFonts w:ascii="Arial Narrow" w:cs="Arial Narrow" w:eastAsia="Arial Narrow" w:hAnsi="Arial Narrow"/>
          <w:b w:val="1"/>
          <w:sz w:val="28"/>
          <w:szCs w:val="28"/>
          <w:u w:val="single"/>
        </w:rPr>
        <w:sectPr>
          <w:headerReference r:id="rId8" w:type="default"/>
          <w:pgSz w:h="20160" w:w="12240"/>
          <w:pgMar w:bottom="1418" w:top="1418" w:left="1134" w:right="851" w:header="709" w:footer="709"/>
          <w:pgNumType w:start="1"/>
          <w:cols w:equalWidth="0" w:num="2">
            <w:col w:space="708" w:w="4773.5"/>
            <w:col w:space="0" w:w="4773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142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142"/>
        <w:jc w:val="center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u w:val="single"/>
          <w:rtl w:val="0"/>
        </w:rPr>
        <w:t xml:space="preserve">Guía de Repaso Ciencias Naturales </w:t>
      </w:r>
    </w:p>
    <w:p w:rsidR="00000000" w:rsidDel="00000000" w:rsidP="00000000" w:rsidRDefault="00000000" w:rsidRPr="00000000" w14:paraId="00000006">
      <w:pPr>
        <w:ind w:left="-142"/>
        <w:jc w:val="center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u w:val="single"/>
          <w:rtl w:val="0"/>
        </w:rPr>
        <w:t xml:space="preserve">Segundos: A, B Y C</w:t>
      </w:r>
    </w:p>
    <w:p w:rsidR="00000000" w:rsidDel="00000000" w:rsidP="00000000" w:rsidRDefault="00000000" w:rsidRPr="00000000" w14:paraId="00000007">
      <w:pPr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Nombre :__________________________________________________________________</w:t>
      </w:r>
    </w:p>
    <w:p w:rsidR="00000000" w:rsidDel="00000000" w:rsidP="00000000" w:rsidRDefault="00000000" w:rsidRPr="00000000" w14:paraId="00000009">
      <w:pPr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Fecha :____/_____/______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Mariette Tryout" w:cs="Mariette Tryout" w:eastAsia="Mariette Tryout" w:hAnsi="Mariette Tryout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61596</wp:posOffset>
                </wp:positionH>
                <wp:positionV relativeFrom="paragraph">
                  <wp:posOffset>9525</wp:posOffset>
                </wp:positionV>
                <wp:extent cx="4962525" cy="620395"/>
                <wp:effectExtent b="27305" l="0" r="28575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CAF" w:rsidDel="00000000" w:rsidP="00A33CAF" w:rsidRDefault="00A33CAF" w:rsidRPr="00633673">
                            <w:pPr>
                              <w:rPr>
                                <w:rFonts w:ascii="Tw Cen MT" w:hAnsi="Tw Cen MT"/>
                                <w:sz w:val="24"/>
                                <w:szCs w:val="28"/>
                              </w:rPr>
                            </w:pPr>
                            <w:r w:rsidDel="00000000" w:rsidR="00000000" w:rsidRPr="00633673">
                              <w:rPr>
                                <w:rFonts w:ascii="Tw Cen MT" w:hAnsi="Tw Cen MT"/>
                                <w:b w:val="1"/>
                                <w:sz w:val="24"/>
                                <w:szCs w:val="28"/>
                              </w:rPr>
                              <w:t>Capacidad</w:t>
                            </w:r>
                            <w:r w:rsidDel="00000000" w:rsidR="00000000" w:rsidRPr="00633673">
                              <w:rPr>
                                <w:rFonts w:ascii="Tw Cen MT" w:hAnsi="Tw Cen MT"/>
                                <w:sz w:val="24"/>
                                <w:szCs w:val="28"/>
                              </w:rPr>
                              <w:t>:</w:t>
                            </w:r>
                            <w:r w:rsidDel="00000000" w:rsidR="00000000" w:rsidRPr="00633673">
                              <w:rPr>
                                <w:rFonts w:ascii="Tw Cen MT" w:cs="MyriadPro-Light" w:hAnsi="Tw Cen MT"/>
                                <w:sz w:val="24"/>
                                <w:szCs w:val="28"/>
                              </w:rPr>
                              <w:t xml:space="preserve"> Razonamiento lógico</w:t>
                            </w:r>
                            <w:r w:rsidDel="00000000" w:rsidR="001E4F02" w:rsidRPr="00000000">
                              <w:rPr>
                                <w:rFonts w:ascii="Tw Cen MT" w:cs="MyriadPro-Light" w:hAnsi="Tw Cen MT"/>
                                <w:sz w:val="24"/>
                                <w:szCs w:val="28"/>
                              </w:rPr>
                              <w:t>, Comprender.</w:t>
                            </w:r>
                          </w:p>
                          <w:p w:rsidR="00A33CAF" w:rsidDel="00000000" w:rsidP="00A33CAF" w:rsidRDefault="00A33CAF" w:rsidRPr="0063367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" w:cs="MyriadPro-Light" w:hAnsi="Tw Cen MT"/>
                                <w:sz w:val="24"/>
                                <w:szCs w:val="28"/>
                              </w:rPr>
                            </w:pPr>
                            <w:r w:rsidDel="00000000" w:rsidR="00000000" w:rsidRPr="00633673">
                              <w:rPr>
                                <w:rFonts w:ascii="Tw Cen MT" w:hAnsi="Tw Cen MT"/>
                                <w:b w:val="1"/>
                                <w:sz w:val="24"/>
                                <w:szCs w:val="28"/>
                              </w:rPr>
                              <w:t>Destreza</w:t>
                            </w:r>
                            <w:r w:rsidDel="00000000" w:rsidR="00801B84" w:rsidRPr="00000000">
                              <w:rPr>
                                <w:rFonts w:ascii="Tw Cen MT" w:hAnsi="Tw Cen MT"/>
                                <w:sz w:val="24"/>
                                <w:szCs w:val="28"/>
                              </w:rPr>
                              <w:t>:</w:t>
                            </w:r>
                            <w:r w:rsidDel="00000000" w:rsidR="00000000" w:rsidRPr="00633673">
                              <w:rPr>
                                <w:rFonts w:ascii="Tw Cen MT" w:cs="MyriadPro-Light" w:hAnsi="Tw Cen MT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Del="00000000" w:rsidR="00B024CB" w:rsidRPr="00633673">
                              <w:rPr>
                                <w:rFonts w:ascii="Tw Cen MT" w:cs="MyriadPro-Light" w:hAnsi="Tw Cen MT"/>
                                <w:sz w:val="24"/>
                                <w:szCs w:val="28"/>
                              </w:rPr>
                              <w:t>Identificar, reconocer</w:t>
                            </w:r>
                            <w:r w:rsidDel="00000000" w:rsidR="008E37F6" w:rsidRPr="00000000">
                              <w:rPr>
                                <w:rFonts w:ascii="Tw Cen MT" w:cs="MyriadPro-Light" w:hAnsi="Tw Cen MT"/>
                                <w:sz w:val="24"/>
                                <w:szCs w:val="28"/>
                              </w:rPr>
                              <w:t>, escuchar y clasificar.</w:t>
                            </w:r>
                          </w:p>
                          <w:p w:rsidR="00A33CAF" w:rsidDel="00000000" w:rsidP="00A33CAF" w:rsidRDefault="00A33CAF" w:rsidRPr="00633673">
                            <w:pPr>
                              <w:rPr>
                                <w:rFonts w:ascii="Tw Cen MT" w:hAnsi="Tw Cen MT"/>
                                <w:sz w:val="24"/>
                                <w:szCs w:val="28"/>
                              </w:rPr>
                            </w:pPr>
                            <w:r w:rsidDel="00000000" w:rsidR="00000000" w:rsidRPr="00633673">
                              <w:rPr>
                                <w:rFonts w:ascii="Tw Cen MT" w:hAnsi="Tw Cen MT"/>
                                <w:b w:val="1"/>
                                <w:sz w:val="24"/>
                                <w:szCs w:val="28"/>
                              </w:rPr>
                              <w:t>Contenid</w:t>
                            </w:r>
                            <w:r w:rsidDel="00000000" w:rsidR="00F319CC" w:rsidRPr="00000000">
                              <w:rPr>
                                <w:rFonts w:ascii="Tw Cen MT" w:hAnsi="Tw Cen MT"/>
                                <w:b w:val="1"/>
                                <w:sz w:val="24"/>
                                <w:szCs w:val="28"/>
                              </w:rPr>
                              <w:t>o</w:t>
                            </w:r>
                            <w:r w:rsidDel="00000000" w:rsidR="00801B84" w:rsidRPr="00000000">
                              <w:rPr>
                                <w:rFonts w:ascii="Tw Cen MT" w:hAnsi="Tw Cen MT"/>
                                <w:b w:val="1"/>
                                <w:sz w:val="24"/>
                                <w:szCs w:val="28"/>
                              </w:rPr>
                              <w:t xml:space="preserve">: </w:t>
                            </w:r>
                            <w:r w:rsidDel="00000000" w:rsidR="00B024CB" w:rsidRPr="00633673">
                              <w:rPr>
                                <w:rFonts w:ascii="Tw Cen MT" w:hAnsi="Tw Cen MT"/>
                                <w:sz w:val="24"/>
                                <w:szCs w:val="28"/>
                              </w:rPr>
                              <w:t>Seres vivos.</w:t>
                            </w:r>
                          </w:p>
                          <w:p w:rsidR="00A33CAF" w:rsidDel="00000000" w:rsidP="00A33CAF" w:rsidRDefault="00A33CAF" w:rsidRPr="00000000"/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61596</wp:posOffset>
                </wp:positionH>
                <wp:positionV relativeFrom="paragraph">
                  <wp:posOffset>9525</wp:posOffset>
                </wp:positionV>
                <wp:extent cx="4991100" cy="647700"/>
                <wp:effectExtent b="0" l="0" r="0" t="0"/>
                <wp:wrapNone/>
                <wp:docPr id="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11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rPr>
          <w:rFonts w:ascii="TclSuma" w:cs="TclSuma" w:eastAsia="TclSuma" w:hAnsi="TclSuma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1">
      <w:pPr>
        <w:rPr>
          <w:rFonts w:ascii="Twentieth Century" w:cs="Twentieth Century" w:eastAsia="Twentieth Century" w:hAnsi="Twentieth Centur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36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Lee el siguiente texto: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-10794</wp:posOffset>
            </wp:positionH>
            <wp:positionV relativeFrom="paragraph">
              <wp:posOffset>68580</wp:posOffset>
            </wp:positionV>
            <wp:extent cx="6162675" cy="6359525"/>
            <wp:effectExtent b="0" l="0" r="0" t="0"/>
            <wp:wrapNone/>
            <wp:docPr descr="Lee el siguiente texto" id="14" name="image13.png"/>
            <a:graphic>
              <a:graphicData uri="http://schemas.openxmlformats.org/drawingml/2006/picture">
                <pic:pic>
                  <pic:nvPicPr>
                    <pic:cNvPr descr="Lee el siguiente texto" id="0" name="image13.png"/>
                    <pic:cNvPicPr preferRelativeResize="0"/>
                  </pic:nvPicPr>
                  <pic:blipFill>
                    <a:blip r:embed="rId10"/>
                    <a:srcRect b="0" l="0" r="0" t="6613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6359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hanging="436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" w:hanging="436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2.-  Reconocer pintando los seres vivos que aparecen nombrados en el texto.  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-89533</wp:posOffset>
            </wp:positionH>
            <wp:positionV relativeFrom="paragraph">
              <wp:posOffset>168275</wp:posOffset>
            </wp:positionV>
            <wp:extent cx="1334135" cy="1329690"/>
            <wp:effectExtent b="0" l="0" r="0" t="0"/>
            <wp:wrapNone/>
            <wp:docPr id="21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3296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3057805</wp:posOffset>
            </wp:positionH>
            <wp:positionV relativeFrom="paragraph">
              <wp:posOffset>24221</wp:posOffset>
            </wp:positionV>
            <wp:extent cx="1830326" cy="855023"/>
            <wp:effectExtent b="0" l="0" r="0" t="0"/>
            <wp:wrapNone/>
            <wp:docPr id="24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0326" cy="8550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1245235</wp:posOffset>
            </wp:positionH>
            <wp:positionV relativeFrom="paragraph">
              <wp:posOffset>167005</wp:posOffset>
            </wp:positionV>
            <wp:extent cx="1361440" cy="712470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7124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3484880</wp:posOffset>
            </wp:positionH>
            <wp:positionV relativeFrom="paragraph">
              <wp:posOffset>117475</wp:posOffset>
            </wp:positionV>
            <wp:extent cx="1114425" cy="1187450"/>
            <wp:effectExtent b="0" l="0" r="0" t="0"/>
            <wp:wrapNone/>
            <wp:docPr id="23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87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1542415</wp:posOffset>
            </wp:positionH>
            <wp:positionV relativeFrom="paragraph">
              <wp:posOffset>139700</wp:posOffset>
            </wp:positionV>
            <wp:extent cx="1429385" cy="1163320"/>
            <wp:effectExtent b="0" l="0" r="0" t="0"/>
            <wp:wrapNone/>
            <wp:docPr id="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163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636</wp:posOffset>
            </wp:positionH>
            <wp:positionV relativeFrom="paragraph">
              <wp:posOffset>88900</wp:posOffset>
            </wp:positionV>
            <wp:extent cx="1417320" cy="1270635"/>
            <wp:effectExtent b="0" l="0" r="0" t="0"/>
            <wp:wrapNone/>
            <wp:docPr id="22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2706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3264387</wp:posOffset>
            </wp:positionH>
            <wp:positionV relativeFrom="paragraph">
              <wp:posOffset>168852</wp:posOffset>
            </wp:positionV>
            <wp:extent cx="982097" cy="1520042"/>
            <wp:effectExtent b="0" l="0" r="0" t="0"/>
            <wp:wrapNone/>
            <wp:docPr id="19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2097" cy="15200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1383030</wp:posOffset>
            </wp:positionH>
            <wp:positionV relativeFrom="paragraph">
              <wp:posOffset>60325</wp:posOffset>
            </wp:positionV>
            <wp:extent cx="1369695" cy="1471930"/>
            <wp:effectExtent b="0" l="0" r="0" t="0"/>
            <wp:wrapNone/>
            <wp:docPr id="9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4719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-196849</wp:posOffset>
            </wp:positionH>
            <wp:positionV relativeFrom="paragraph">
              <wp:posOffset>141605</wp:posOffset>
            </wp:positionV>
            <wp:extent cx="1014095" cy="1543685"/>
            <wp:effectExtent b="0" l="0" r="0" t="0"/>
            <wp:wrapNone/>
            <wp:docPr id="17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5436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4090670</wp:posOffset>
            </wp:positionH>
            <wp:positionV relativeFrom="paragraph">
              <wp:posOffset>19050</wp:posOffset>
            </wp:positionV>
            <wp:extent cx="1014095" cy="1377315"/>
            <wp:effectExtent b="0" l="0" r="0" t="0"/>
            <wp:wrapNone/>
            <wp:docPr id="12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3773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2433114</wp:posOffset>
            </wp:positionH>
            <wp:positionV relativeFrom="paragraph">
              <wp:posOffset>137473</wp:posOffset>
            </wp:positionV>
            <wp:extent cx="1168483" cy="1567543"/>
            <wp:effectExtent b="0" l="0" r="0" t="0"/>
            <wp:wrapNone/>
            <wp:docPr id="11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8483" cy="15675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1062355</wp:posOffset>
            </wp:positionH>
            <wp:positionV relativeFrom="paragraph">
              <wp:posOffset>5715</wp:posOffset>
            </wp:positionV>
            <wp:extent cx="1144270" cy="961390"/>
            <wp:effectExtent b="0" l="0" r="0" t="0"/>
            <wp:wrapNone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9613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4" w:hanging="436"/>
        <w:jc w:val="both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/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/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/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/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/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0"/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0"/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/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0"/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0"/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0"/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0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3.Identificar marcando con una X la alternativa correcta, sobre los seres vivos que aparecen nombrados en el texto.  </w:t>
      </w:r>
    </w:p>
    <w:p w:rsidR="00000000" w:rsidDel="00000000" w:rsidP="00000000" w:rsidRDefault="00000000" w:rsidRPr="00000000" w14:paraId="0000007A">
      <w:pPr>
        <w:ind w:left="0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8411.0" w:type="dxa"/>
        <w:jc w:val="left"/>
        <w:tblInd w:w="48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11"/>
        <w:tblGridChange w:id="0">
          <w:tblGrid>
            <w:gridCol w:w="8411"/>
          </w:tblGrid>
        </w:tblGridChange>
      </w:tblGrid>
      <w:t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4" w:hanging="436"/>
              <w:jc w:val="both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4" w:hanging="436"/>
              <w:jc w:val="both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4" w:hanging="436"/>
              <w:jc w:val="both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4" w:hanging="436"/>
              <w:jc w:val="both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4" w:hanging="436"/>
              <w:jc w:val="both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1.-¿Qué seres vivos vivía debajo de las piedras?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4" w:hanging="436"/>
              <w:jc w:val="both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284" w:hanging="360"/>
              <w:jc w:val="both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Chanchitos de tierra y moscas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284" w:hanging="360"/>
              <w:jc w:val="both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Lombrices y ranas.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284" w:hanging="360"/>
              <w:jc w:val="both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Chanchitos de tierra y lombrices.</w:t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4" w:hanging="436"/>
              <w:jc w:val="both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4" w:hanging="436"/>
              <w:jc w:val="both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4" w:hanging="436"/>
              <w:jc w:val="both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4" w:hanging="436"/>
              <w:jc w:val="both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4" w:hanging="436"/>
              <w:jc w:val="both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2.-¿Dónde fue Camila y su hermano a explorar?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4" w:hanging="436"/>
              <w:jc w:val="both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284" w:hanging="360"/>
              <w:jc w:val="both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Al jardín de su hogar.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284" w:hanging="360"/>
              <w:jc w:val="both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Al bosque.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284" w:hanging="360"/>
              <w:jc w:val="both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 campo de su abuelita.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4" w:hanging="436"/>
              <w:jc w:val="both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4" w:hanging="436"/>
              <w:jc w:val="both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3.-¿Quiénes habitaban bajos las hojas húmedas?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4" w:hanging="436"/>
              <w:jc w:val="both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284" w:hanging="360"/>
              <w:jc w:val="both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Babosas y hormigas.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284" w:hanging="360"/>
              <w:jc w:val="both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Babosas y caracoles.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284" w:hanging="360"/>
              <w:jc w:val="both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Caracoles y chanchitos de tierra.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4" w:hanging="436"/>
              <w:jc w:val="both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4" w:hanging="436"/>
              <w:jc w:val="both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4.-¿Que prometieron los niños?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4" w:hanging="436"/>
              <w:jc w:val="both"/>
              <w:rPr>
                <w:rFonts w:ascii="Twentieth Century" w:cs="Twentieth Century" w:eastAsia="Twentieth Century" w:hAnsi="Twentieth Centur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284" w:hanging="360"/>
              <w:jc w:val="both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Cuidar su jardín.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284" w:hanging="360"/>
              <w:jc w:val="both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Regar las plantas de su jardín.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284" w:hanging="360"/>
              <w:jc w:val="both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Cuidar su jardín y proteger a los seres que vivían ahí.</w:t>
            </w:r>
          </w:p>
        </w:tc>
      </w:tr>
    </w:tbl>
    <w:p w:rsidR="00000000" w:rsidDel="00000000" w:rsidP="00000000" w:rsidRDefault="00000000" w:rsidRPr="00000000" w14:paraId="0000009A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4.Clasificar en seres vivos e inertes, recórtalos y pégalos en tu cuaderno.</w:t>
      </w:r>
    </w:p>
    <w:p w:rsidR="00000000" w:rsidDel="00000000" w:rsidP="00000000" w:rsidRDefault="00000000" w:rsidRPr="00000000" w14:paraId="000000B5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3359785</wp:posOffset>
            </wp:positionH>
            <wp:positionV relativeFrom="paragraph">
              <wp:posOffset>17780</wp:posOffset>
            </wp:positionV>
            <wp:extent cx="1722755" cy="1543685"/>
            <wp:effectExtent b="0" l="0" r="0" t="0"/>
            <wp:wrapSquare wrapText="bothSides" distB="0" distT="0" distL="114300" distR="11430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15436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1700473</wp:posOffset>
            </wp:positionH>
            <wp:positionV relativeFrom="paragraph">
              <wp:posOffset>63804</wp:posOffset>
            </wp:positionV>
            <wp:extent cx="1503045" cy="1460500"/>
            <wp:effectExtent b="0" l="0" r="0" t="0"/>
            <wp:wrapSquare wrapText="bothSides" distB="0" distT="0" distL="114300" distR="114300"/>
            <wp:docPr id="16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24"/>
                    <a:srcRect b="0" l="0" r="0" t="6452"/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146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21970</wp:posOffset>
            </wp:positionH>
            <wp:positionV relativeFrom="paragraph">
              <wp:posOffset>36508</wp:posOffset>
            </wp:positionV>
            <wp:extent cx="1490345" cy="1460500"/>
            <wp:effectExtent b="0" l="0" r="0" t="0"/>
            <wp:wrapSquare wrapText="bothSides" distB="0" distT="0" distL="114300" distR="114300"/>
            <wp:docPr id="1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6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A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C">
      <w:pPr>
        <w:rPr>
          <w:rFonts w:ascii="Twentieth Century" w:cs="Twentieth Century" w:eastAsia="Twentieth Century" w:hAnsi="Twentieth Century"/>
          <w:b w:val="1"/>
          <w:sz w:val="28"/>
          <w:szCs w:val="28"/>
        </w:rPr>
        <w:sectPr>
          <w:type w:val="continuous"/>
          <w:pgSz w:h="20160" w:w="12240"/>
          <w:pgMar w:bottom="1418" w:top="1418" w:left="1134" w:right="851" w:header="709" w:footer="709"/>
          <w:cols w:equalWidth="0"/>
        </w:sect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BD">
      <w:pPr>
        <w:rPr>
          <w:rFonts w:ascii="Twentieth Century" w:cs="Twentieth Century" w:eastAsia="Twentieth Century" w:hAnsi="Twentieth Century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3461139</wp:posOffset>
            </wp:positionH>
            <wp:positionV relativeFrom="paragraph">
              <wp:posOffset>803597</wp:posOffset>
            </wp:positionV>
            <wp:extent cx="1415159" cy="1294410"/>
            <wp:effectExtent b="0" l="0" r="0" t="0"/>
            <wp:wrapSquare wrapText="bothSides" distB="0" distT="0" distL="114300" distR="114300"/>
            <wp:docPr id="15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5159" cy="12944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1970083</wp:posOffset>
            </wp:positionH>
            <wp:positionV relativeFrom="paragraph">
              <wp:posOffset>763574</wp:posOffset>
            </wp:positionV>
            <wp:extent cx="1187450" cy="1372870"/>
            <wp:effectExtent b="0" l="0" r="0" t="0"/>
            <wp:wrapSquare wrapText="bothSides" distB="0" distT="0" distL="114300" distR="114300"/>
            <wp:docPr id="20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3728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22292</wp:posOffset>
            </wp:positionH>
            <wp:positionV relativeFrom="paragraph">
              <wp:posOffset>692814</wp:posOffset>
            </wp:positionV>
            <wp:extent cx="1267460" cy="1282065"/>
            <wp:effectExtent b="0" l="0" r="0" t="0"/>
            <wp:wrapSquare wrapText="bothSides" distB="0" distT="0" distL="114300" distR="114300"/>
            <wp:docPr id="13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12820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4030506</wp:posOffset>
            </wp:positionH>
            <wp:positionV relativeFrom="paragraph">
              <wp:posOffset>2592544</wp:posOffset>
            </wp:positionV>
            <wp:extent cx="1802130" cy="1547495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1547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2099424</wp:posOffset>
            </wp:positionH>
            <wp:positionV relativeFrom="paragraph">
              <wp:posOffset>2628379</wp:posOffset>
            </wp:positionV>
            <wp:extent cx="1481455" cy="1365250"/>
            <wp:effectExtent b="0" l="0" r="0" t="0"/>
            <wp:wrapSquare wrapText="bothSides" distB="0" distT="0" distL="114300" distR="114300"/>
            <wp:docPr id="25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365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-5078</wp:posOffset>
            </wp:positionH>
            <wp:positionV relativeFrom="paragraph">
              <wp:posOffset>2404110</wp:posOffset>
            </wp:positionV>
            <wp:extent cx="1386205" cy="1824990"/>
            <wp:effectExtent b="0" l="0" r="0" t="0"/>
            <wp:wrapSquare wrapText="bothSides" distB="0" distT="0" distL="114300" distR="11430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824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type w:val="continuous"/>
      <w:pgSz w:h="20160" w:w="12240"/>
      <w:pgMar w:bottom="1418" w:top="1418" w:left="1134" w:right="851" w:header="709" w:footer="709"/>
      <w:cols w:equalWidth="0" w:num="2">
        <w:col w:space="708" w:w="4773.5"/>
        <w:col w:space="0" w:w="4773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weetLove"/>
  <w:font w:name="Arial Narrow"/>
  <w:font w:name="Arial"/>
  <w:font w:name="Mariette Tryout"/>
  <w:font w:name="TclSuma"/>
  <w:font w:name="Twentieth Century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0211"/>
      </w:tabs>
      <w:spacing w:after="0" w:before="0" w:line="240" w:lineRule="auto"/>
      <w:ind w:left="284" w:right="284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284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ind w:left="284" w:right="284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1.png"/><Relationship Id="rId22" Type="http://schemas.openxmlformats.org/officeDocument/2006/relationships/image" Target="media/image4.png"/><Relationship Id="rId21" Type="http://schemas.openxmlformats.org/officeDocument/2006/relationships/image" Target="media/image10.png"/><Relationship Id="rId24" Type="http://schemas.openxmlformats.org/officeDocument/2006/relationships/image" Target="media/image16.png"/><Relationship Id="rId23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26" Type="http://schemas.openxmlformats.org/officeDocument/2006/relationships/image" Target="media/image14.png"/><Relationship Id="rId25" Type="http://schemas.openxmlformats.org/officeDocument/2006/relationships/image" Target="media/image8.png"/><Relationship Id="rId28" Type="http://schemas.openxmlformats.org/officeDocument/2006/relationships/image" Target="media/image12.png"/><Relationship Id="rId27" Type="http://schemas.openxmlformats.org/officeDocument/2006/relationships/image" Target="media/image20.png"/><Relationship Id="rId5" Type="http://schemas.openxmlformats.org/officeDocument/2006/relationships/styles" Target="styles.xml"/><Relationship Id="rId6" Type="http://schemas.openxmlformats.org/officeDocument/2006/relationships/image" Target="media/image18.png"/><Relationship Id="rId29" Type="http://schemas.openxmlformats.org/officeDocument/2006/relationships/image" Target="media/image1.png"/><Relationship Id="rId7" Type="http://schemas.openxmlformats.org/officeDocument/2006/relationships/image" Target="media/image15.png"/><Relationship Id="rId8" Type="http://schemas.openxmlformats.org/officeDocument/2006/relationships/header" Target="header1.xml"/><Relationship Id="rId31" Type="http://schemas.openxmlformats.org/officeDocument/2006/relationships/image" Target="media/image5.png"/><Relationship Id="rId30" Type="http://schemas.openxmlformats.org/officeDocument/2006/relationships/image" Target="media/image25.png"/><Relationship Id="rId11" Type="http://schemas.openxmlformats.org/officeDocument/2006/relationships/image" Target="media/image21.png"/><Relationship Id="rId10" Type="http://schemas.openxmlformats.org/officeDocument/2006/relationships/image" Target="media/image13.png"/><Relationship Id="rId13" Type="http://schemas.openxmlformats.org/officeDocument/2006/relationships/image" Target="media/image2.png"/><Relationship Id="rId12" Type="http://schemas.openxmlformats.org/officeDocument/2006/relationships/image" Target="media/image24.png"/><Relationship Id="rId15" Type="http://schemas.openxmlformats.org/officeDocument/2006/relationships/image" Target="media/image6.png"/><Relationship Id="rId14" Type="http://schemas.openxmlformats.org/officeDocument/2006/relationships/image" Target="media/image23.png"/><Relationship Id="rId17" Type="http://schemas.openxmlformats.org/officeDocument/2006/relationships/image" Target="media/image19.png"/><Relationship Id="rId16" Type="http://schemas.openxmlformats.org/officeDocument/2006/relationships/image" Target="media/image22.png"/><Relationship Id="rId19" Type="http://schemas.openxmlformats.org/officeDocument/2006/relationships/image" Target="media/image17.png"/><Relationship Id="rId1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