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A8A9" w14:textId="63BF328D" w:rsidR="00246E4A" w:rsidRPr="004E7F76" w:rsidRDefault="00665117" w:rsidP="00BB7308">
      <w:pPr>
        <w:spacing w:after="0"/>
        <w:ind w:left="-454" w:right="-454"/>
        <w:rPr>
          <w:rFonts w:ascii="Arial Narrow" w:hAnsi="Arial Narrow" w:cs="Arial"/>
          <w:sz w:val="20"/>
          <w:szCs w:val="20"/>
        </w:rPr>
      </w:pPr>
      <w:r>
        <w:rPr>
          <w:rFonts w:ascii="Arial Narrow" w:hAnsi="Arial Narrow" w:cs="Arial"/>
          <w:noProof/>
          <w:lang w:val="en-US"/>
        </w:rPr>
        <mc:AlternateContent>
          <mc:Choice Requires="wps">
            <w:drawing>
              <wp:anchor distT="0" distB="0" distL="114300" distR="114300" simplePos="0" relativeHeight="251666432" behindDoc="0" locked="0" layoutInCell="1" allowOverlap="1" wp14:anchorId="2239A297" wp14:editId="181F3A9F">
                <wp:simplePos x="0" y="0"/>
                <wp:positionH relativeFrom="column">
                  <wp:posOffset>4749165</wp:posOffset>
                </wp:positionH>
                <wp:positionV relativeFrom="paragraph">
                  <wp:posOffset>-290830</wp:posOffset>
                </wp:positionV>
                <wp:extent cx="1181100" cy="685800"/>
                <wp:effectExtent l="0" t="0" r="19050" b="19050"/>
                <wp:wrapNone/>
                <wp:docPr id="10" name="Rectángulo redondeado 10"/>
                <wp:cNvGraphicFramePr/>
                <a:graphic xmlns:a="http://schemas.openxmlformats.org/drawingml/2006/main">
                  <a:graphicData uri="http://schemas.microsoft.com/office/word/2010/wordprocessingShape">
                    <wps:wsp>
                      <wps:cNvSpPr/>
                      <wps:spPr>
                        <a:xfrm>
                          <a:off x="0" y="0"/>
                          <a:ext cx="1181100" cy="685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023A5" id="Rectángulo redondeado 10" o:spid="_x0000_s1026" style="position:absolute;margin-left:373.95pt;margin-top:-22.9pt;width:9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" filled="f" strokecolor="black [3213]" strokeweight="1pt">
                <v:stroke joinstyle="miter"/>
              </v:roundrect>
            </w:pict>
          </mc:Fallback>
        </mc:AlternateContent>
      </w:r>
      <w:r w:rsidR="00403117" w:rsidRPr="00FD7DF2">
        <w:rPr>
          <w:rFonts w:ascii="Arial Narrow" w:hAnsi="Arial Narrow" w:cs="Arial"/>
        </w:rPr>
        <w:t>Nombre</w:t>
      </w:r>
      <w:r w:rsidR="00FD7DF2">
        <w:rPr>
          <w:rFonts w:ascii="Arial Narrow" w:hAnsi="Arial Narrow" w:cs="Arial"/>
          <w:sz w:val="20"/>
          <w:szCs w:val="20"/>
        </w:rPr>
        <w:t xml:space="preserve">: </w:t>
      </w:r>
      <w:r w:rsidR="00FD7DF2" w:rsidRPr="00BB7308">
        <w:rPr>
          <w:rFonts w:ascii="Arial Narrow" w:hAnsi="Arial Narrow" w:cs="Arial"/>
        </w:rPr>
        <w:t>______</w:t>
      </w:r>
      <w:r w:rsidR="000C3E00" w:rsidRPr="00BB7308">
        <w:rPr>
          <w:rFonts w:ascii="Arial Narrow" w:hAnsi="Arial Narrow" w:cs="Arial"/>
        </w:rPr>
        <w:t>_______</w:t>
      </w:r>
      <w:r>
        <w:rPr>
          <w:rFonts w:ascii="Arial Narrow" w:hAnsi="Arial Narrow" w:cs="Arial"/>
        </w:rPr>
        <w:t>_____________________ Curso:</w:t>
      </w:r>
      <w:r w:rsidR="00116F17">
        <w:rPr>
          <w:rFonts w:ascii="Arial Narrow" w:hAnsi="Arial Narrow" w:cs="Arial"/>
        </w:rPr>
        <w:t xml:space="preserve"> IV M</w:t>
      </w:r>
      <w:bookmarkStart w:id="0" w:name="_GoBack"/>
      <w:bookmarkEnd w:id="0"/>
      <w:r>
        <w:rPr>
          <w:rFonts w:ascii="Arial Narrow" w:hAnsi="Arial Narrow" w:cs="Arial"/>
        </w:rPr>
        <w:t>______ Puntaje total: _____/ 76</w:t>
      </w:r>
      <w:r w:rsidR="00BB7308" w:rsidRPr="00BB7308">
        <w:rPr>
          <w:rFonts w:ascii="Arial Narrow" w:hAnsi="Arial Narrow" w:cs="Arial"/>
        </w:rPr>
        <w:t xml:space="preserve"> Nota</w:t>
      </w:r>
      <w:r>
        <w:rPr>
          <w:rFonts w:ascii="Arial Narrow" w:hAnsi="Arial Narrow" w:cs="Arial"/>
          <w:sz w:val="20"/>
          <w:szCs w:val="20"/>
        </w:rPr>
        <w:t xml:space="preserve">: </w:t>
      </w:r>
    </w:p>
    <w:p w14:paraId="08674100" w14:textId="77777777" w:rsidR="00403117" w:rsidRDefault="00403117" w:rsidP="00665117">
      <w:pPr>
        <w:spacing w:after="0"/>
        <w:ind w:right="-454"/>
        <w:rPr>
          <w:rFonts w:ascii="Arial Narrow" w:hAnsi="Arial Narrow" w:cs="Arial"/>
          <w:sz w:val="20"/>
          <w:szCs w:val="20"/>
        </w:rPr>
      </w:pPr>
    </w:p>
    <w:p w14:paraId="7C355C29" w14:textId="77777777" w:rsidR="004E7F76" w:rsidRPr="004E7F76" w:rsidRDefault="004E7F76" w:rsidP="00BB7308">
      <w:pPr>
        <w:spacing w:after="0"/>
        <w:ind w:left="-454" w:right="-454"/>
        <w:rPr>
          <w:rFonts w:ascii="Arial Narrow" w:hAnsi="Arial Narrow" w:cs="Arial"/>
          <w:sz w:val="20"/>
          <w:szCs w:val="20"/>
        </w:rPr>
      </w:pPr>
    </w:p>
    <w:p w14:paraId="261D95D2" w14:textId="77777777" w:rsidR="00665117" w:rsidRDefault="004640C2" w:rsidP="00BB7308">
      <w:pPr>
        <w:spacing w:after="0"/>
        <w:ind w:left="-454" w:right="-454"/>
        <w:jc w:val="center"/>
        <w:rPr>
          <w:rFonts w:ascii="Arial Narrow" w:hAnsi="Arial Narrow" w:cs="Arial"/>
          <w:b/>
        </w:rPr>
      </w:pPr>
      <w:r>
        <w:rPr>
          <w:rFonts w:ascii="Arial Narrow" w:hAnsi="Arial Narrow" w:cs="Arial"/>
          <w:b/>
        </w:rPr>
        <w:t>GUÍA DE</w:t>
      </w:r>
      <w:r w:rsidR="00D475F2">
        <w:rPr>
          <w:rFonts w:ascii="Arial Narrow" w:hAnsi="Arial Narrow" w:cs="Arial"/>
          <w:b/>
        </w:rPr>
        <w:t xml:space="preserve"> CONTENIDOS Y ACTIVIDADES UNIDAD 1</w:t>
      </w:r>
      <w:r w:rsidR="00665117">
        <w:rPr>
          <w:rFonts w:ascii="Arial Narrow" w:hAnsi="Arial Narrow" w:cs="Arial"/>
          <w:b/>
        </w:rPr>
        <w:t>- IV° MEDIOS</w:t>
      </w:r>
      <w:r w:rsidR="00D475F2">
        <w:rPr>
          <w:rFonts w:ascii="Arial Narrow" w:hAnsi="Arial Narrow" w:cs="Arial"/>
          <w:b/>
        </w:rPr>
        <w:t xml:space="preserve">: </w:t>
      </w:r>
    </w:p>
    <w:p w14:paraId="580955C1" w14:textId="77777777" w:rsidR="00415B2A" w:rsidRPr="004E7F76" w:rsidRDefault="00D475F2" w:rsidP="00BB7308">
      <w:pPr>
        <w:spacing w:after="0"/>
        <w:ind w:left="-454" w:right="-454"/>
        <w:jc w:val="center"/>
        <w:rPr>
          <w:rFonts w:ascii="Arial Narrow" w:hAnsi="Arial Narrow" w:cs="Calibri"/>
          <w:b/>
        </w:rPr>
      </w:pPr>
      <w:r>
        <w:rPr>
          <w:rFonts w:ascii="Arial Narrow" w:hAnsi="Arial Narrow" w:cs="Arial"/>
          <w:b/>
        </w:rPr>
        <w:t>“EL ESTADO DE DERECHO EN CHILE: ELEMENTOS Y MECANISMOS PARA LA ORGANIZACIÓN DEL RÉGIMEN DEMOCRÁTICO”</w:t>
      </w:r>
      <w:r w:rsidR="00FD7DF2">
        <w:rPr>
          <w:rFonts w:ascii="Arial Narrow" w:hAnsi="Arial Narrow" w:cs="Arial"/>
          <w:b/>
        </w:rPr>
        <w:t xml:space="preserve">                </w:t>
      </w:r>
    </w:p>
    <w:p w14:paraId="792BBD5A" w14:textId="77777777" w:rsidR="00403117" w:rsidRPr="004640C2" w:rsidRDefault="00E6089E" w:rsidP="00BB7308">
      <w:pPr>
        <w:pBdr>
          <w:top w:val="single" w:sz="4" w:space="1" w:color="auto"/>
          <w:left w:val="single" w:sz="4" w:space="0" w:color="auto"/>
          <w:bottom w:val="single" w:sz="4" w:space="5" w:color="auto"/>
          <w:right w:val="single" w:sz="4" w:space="4" w:color="auto"/>
        </w:pBdr>
        <w:spacing w:after="0" w:line="240" w:lineRule="auto"/>
        <w:ind w:left="-454" w:right="-454"/>
        <w:rPr>
          <w:rFonts w:ascii="Arial Narrow" w:hAnsi="Arial Narrow" w:cs="Arial"/>
        </w:rPr>
      </w:pPr>
      <w:r w:rsidRPr="004640C2">
        <w:rPr>
          <w:rFonts w:ascii="Arial Narrow" w:hAnsi="Arial Narrow" w:cs="Arial"/>
          <w:b/>
        </w:rPr>
        <w:t>Capacidades:</w:t>
      </w:r>
      <w:r w:rsidRPr="004640C2">
        <w:rPr>
          <w:rFonts w:ascii="Arial Narrow" w:hAnsi="Arial Narrow" w:cs="Arial"/>
        </w:rPr>
        <w:t xml:space="preserve"> Razonamiento lógico</w:t>
      </w:r>
      <w:r w:rsidR="00D475F2">
        <w:rPr>
          <w:rFonts w:ascii="Arial Narrow" w:hAnsi="Arial Narrow" w:cs="Arial"/>
        </w:rPr>
        <w:t xml:space="preserve"> – ubicación espacio temporal</w:t>
      </w:r>
    </w:p>
    <w:p w14:paraId="1E0C29A5" w14:textId="77777777" w:rsidR="00403117" w:rsidRPr="004640C2" w:rsidRDefault="004640C2" w:rsidP="00BB7308">
      <w:pPr>
        <w:pBdr>
          <w:top w:val="single" w:sz="4" w:space="1" w:color="auto"/>
          <w:left w:val="single" w:sz="4" w:space="0" w:color="auto"/>
          <w:bottom w:val="single" w:sz="4" w:space="5" w:color="auto"/>
          <w:right w:val="single" w:sz="4" w:space="4" w:color="auto"/>
        </w:pBdr>
        <w:spacing w:after="0" w:line="240" w:lineRule="auto"/>
        <w:ind w:left="-454" w:right="-454"/>
        <w:rPr>
          <w:rFonts w:ascii="Arial Narrow" w:hAnsi="Arial Narrow" w:cs="Arial"/>
        </w:rPr>
      </w:pPr>
      <w:r w:rsidRPr="004640C2">
        <w:rPr>
          <w:rFonts w:ascii="Arial Narrow" w:hAnsi="Arial Narrow" w:cs="Arial"/>
          <w:b/>
        </w:rPr>
        <w:t>Destrezas:</w:t>
      </w:r>
      <w:r w:rsidR="00E6089E" w:rsidRPr="004640C2">
        <w:rPr>
          <w:rFonts w:ascii="Arial Narrow" w:hAnsi="Arial Narrow" w:cs="Arial"/>
        </w:rPr>
        <w:t xml:space="preserve"> </w:t>
      </w:r>
      <w:r w:rsidR="00D475F2">
        <w:rPr>
          <w:rFonts w:ascii="Arial Narrow" w:hAnsi="Arial Narrow" w:cs="Arial"/>
        </w:rPr>
        <w:t>Reconocer – a</w:t>
      </w:r>
      <w:r w:rsidRPr="004640C2">
        <w:rPr>
          <w:rFonts w:ascii="Arial Narrow" w:hAnsi="Arial Narrow" w:cs="Arial"/>
        </w:rPr>
        <w:t>n</w:t>
      </w:r>
      <w:r w:rsidR="00D475F2">
        <w:rPr>
          <w:rFonts w:ascii="Arial Narrow" w:hAnsi="Arial Narrow" w:cs="Arial"/>
        </w:rPr>
        <w:t xml:space="preserve">alizar – </w:t>
      </w:r>
      <w:r w:rsidR="000670CD">
        <w:rPr>
          <w:rFonts w:ascii="Arial Narrow" w:hAnsi="Arial Narrow" w:cs="Arial"/>
        </w:rPr>
        <w:t xml:space="preserve">reflexionar – </w:t>
      </w:r>
      <w:r w:rsidR="00D475F2">
        <w:rPr>
          <w:rFonts w:ascii="Arial Narrow" w:hAnsi="Arial Narrow" w:cs="Arial"/>
        </w:rPr>
        <w:t>describ</w:t>
      </w:r>
      <w:r w:rsidR="000670CD">
        <w:rPr>
          <w:rFonts w:ascii="Arial Narrow" w:hAnsi="Arial Narrow" w:cs="Arial"/>
        </w:rPr>
        <w:t xml:space="preserve">ir </w:t>
      </w:r>
    </w:p>
    <w:p w14:paraId="53A673D6" w14:textId="77777777" w:rsidR="00415B2A" w:rsidRPr="004640C2" w:rsidRDefault="00403117" w:rsidP="00D475F2">
      <w:pPr>
        <w:pBdr>
          <w:top w:val="single" w:sz="4" w:space="1" w:color="auto"/>
          <w:left w:val="single" w:sz="4" w:space="0" w:color="auto"/>
          <w:bottom w:val="single" w:sz="4" w:space="5" w:color="auto"/>
          <w:right w:val="single" w:sz="4" w:space="4" w:color="auto"/>
        </w:pBdr>
        <w:spacing w:after="0" w:line="240" w:lineRule="auto"/>
        <w:ind w:left="-454" w:right="-454"/>
        <w:jc w:val="both"/>
        <w:rPr>
          <w:rFonts w:ascii="Arial Narrow" w:hAnsi="Arial Narrow" w:cs="Arial"/>
        </w:rPr>
      </w:pPr>
      <w:r w:rsidRPr="004640C2">
        <w:rPr>
          <w:rFonts w:ascii="Arial Narrow" w:hAnsi="Arial Narrow" w:cs="Arial"/>
          <w:b/>
        </w:rPr>
        <w:t>Contenido</w:t>
      </w:r>
      <w:r w:rsidRPr="004640C2">
        <w:rPr>
          <w:rFonts w:ascii="Arial Narrow" w:hAnsi="Arial Narrow" w:cs="Arial"/>
        </w:rPr>
        <w:t>:</w:t>
      </w:r>
      <w:r w:rsidR="00D475F2">
        <w:rPr>
          <w:rFonts w:ascii="Arial Narrow" w:hAnsi="Arial Narrow" w:cs="Arial"/>
        </w:rPr>
        <w:t xml:space="preserve"> </w:t>
      </w:r>
      <w:r w:rsidR="00665117">
        <w:rPr>
          <w:rFonts w:ascii="Arial Narrow" w:hAnsi="Arial Narrow" w:cs="Arial"/>
        </w:rPr>
        <w:t xml:space="preserve">Concepto de </w:t>
      </w:r>
      <w:r w:rsidR="00D475F2" w:rsidRPr="00D475F2">
        <w:rPr>
          <w:rFonts w:ascii="Arial Narrow" w:hAnsi="Arial Narrow" w:cs="Calibri"/>
        </w:rPr>
        <w:t xml:space="preserve">Estado </w:t>
      </w:r>
      <w:r w:rsidR="00665117">
        <w:rPr>
          <w:rFonts w:ascii="Arial Narrow" w:hAnsi="Arial Narrow" w:cs="Calibri"/>
        </w:rPr>
        <w:t>y sus características- Estado de derecho en Chile</w:t>
      </w:r>
      <w:r w:rsidR="00D475F2" w:rsidRPr="00D475F2">
        <w:rPr>
          <w:rFonts w:ascii="Arial Narrow" w:hAnsi="Arial Narrow" w:cs="Calibri"/>
        </w:rPr>
        <w:t>-</w:t>
      </w:r>
      <w:r w:rsidRPr="00D475F2">
        <w:rPr>
          <w:rFonts w:ascii="Arial Narrow" w:hAnsi="Arial Narrow" w:cs="Arial"/>
        </w:rPr>
        <w:t xml:space="preserve"> </w:t>
      </w:r>
      <w:r w:rsidR="00665117">
        <w:rPr>
          <w:rFonts w:ascii="Arial Narrow" w:hAnsi="Arial Narrow" w:cs="Tahoma"/>
        </w:rPr>
        <w:t>forma jurídica del Estado.</w:t>
      </w:r>
    </w:p>
    <w:p w14:paraId="33B6AADD" w14:textId="77777777" w:rsidR="005E1DDE" w:rsidRPr="0018504F" w:rsidRDefault="005E1DDE" w:rsidP="00772CA9">
      <w:pPr>
        <w:pStyle w:val="Sinespaciado"/>
        <w:ind w:right="-454"/>
        <w:jc w:val="both"/>
        <w:rPr>
          <w:rFonts w:ascii="Arial Narrow" w:hAnsi="Arial Narrow" w:cs="Arial"/>
          <w:b/>
          <w:u w:val="single"/>
        </w:rPr>
      </w:pPr>
      <w:r w:rsidRPr="0018504F">
        <w:rPr>
          <w:rFonts w:ascii="Arial Narrow" w:hAnsi="Arial Narrow" w:cs="Arial"/>
          <w:b/>
          <w:u w:val="single"/>
        </w:rPr>
        <w:t>Objetivo</w:t>
      </w:r>
      <w:r w:rsidR="004640C2">
        <w:rPr>
          <w:rFonts w:ascii="Arial Narrow" w:hAnsi="Arial Narrow" w:cs="Arial"/>
          <w:b/>
          <w:u w:val="single"/>
        </w:rPr>
        <w:t xml:space="preserve"> General</w:t>
      </w:r>
      <w:r w:rsidRPr="0018504F">
        <w:rPr>
          <w:rFonts w:ascii="Arial Narrow" w:hAnsi="Arial Narrow" w:cs="Arial"/>
          <w:b/>
          <w:u w:val="single"/>
        </w:rPr>
        <w:t xml:space="preserve">: </w:t>
      </w:r>
    </w:p>
    <w:p w14:paraId="01C5BD20" w14:textId="77777777" w:rsidR="004640C2" w:rsidRDefault="004640C2" w:rsidP="005B051A">
      <w:pPr>
        <w:pStyle w:val="Sinespaciado"/>
        <w:numPr>
          <w:ilvl w:val="0"/>
          <w:numId w:val="1"/>
        </w:numPr>
        <w:ind w:left="-94" w:right="-454"/>
        <w:jc w:val="both"/>
        <w:rPr>
          <w:rFonts w:ascii="Arial Narrow" w:hAnsi="Arial Narrow" w:cs="Arial"/>
        </w:rPr>
      </w:pPr>
      <w:r>
        <w:rPr>
          <w:rFonts w:ascii="Arial Narrow" w:hAnsi="Arial Narrow" w:cs="Arial"/>
        </w:rPr>
        <w:t>Se espera que las estudiantes sean capaces de aplicar en las distintas actividades propuestas, los conten</w:t>
      </w:r>
      <w:r w:rsidR="00274FE0">
        <w:rPr>
          <w:rFonts w:ascii="Arial Narrow" w:hAnsi="Arial Narrow" w:cs="Arial"/>
        </w:rPr>
        <w:t>idos que aquí se presentan y que se pueden complementar con ayuda del texto escolar (entregado al inicio del año académico)</w:t>
      </w:r>
      <w:r>
        <w:rPr>
          <w:rFonts w:ascii="Arial Narrow" w:hAnsi="Arial Narrow" w:cs="Arial"/>
        </w:rPr>
        <w:t xml:space="preserve">, desarrollando así las destrezas que se mencionan en el cuadro anterior. </w:t>
      </w:r>
    </w:p>
    <w:p w14:paraId="19F52A20" w14:textId="77777777" w:rsidR="009D6454" w:rsidRPr="0018504F" w:rsidRDefault="005E1DDE" w:rsidP="00772CA9">
      <w:pPr>
        <w:pStyle w:val="Sinespaciado"/>
        <w:ind w:right="-454"/>
        <w:jc w:val="both"/>
        <w:rPr>
          <w:rFonts w:ascii="Arial Narrow" w:hAnsi="Arial Narrow" w:cs="Arial"/>
          <w:b/>
          <w:u w:val="single"/>
        </w:rPr>
      </w:pPr>
      <w:r w:rsidRPr="0018504F">
        <w:rPr>
          <w:rFonts w:ascii="Arial Narrow" w:hAnsi="Arial Narrow" w:cs="Arial"/>
          <w:b/>
          <w:u w:val="single"/>
        </w:rPr>
        <w:t xml:space="preserve">Instrucciones: </w:t>
      </w:r>
    </w:p>
    <w:p w14:paraId="6D5DDBA0" w14:textId="77777777" w:rsidR="00C85AB2" w:rsidRPr="003B075F" w:rsidRDefault="00274FE0" w:rsidP="005B051A">
      <w:pPr>
        <w:pStyle w:val="Sinespaciado"/>
        <w:numPr>
          <w:ilvl w:val="0"/>
          <w:numId w:val="2"/>
        </w:numPr>
        <w:ind w:left="-94" w:right="-454"/>
        <w:jc w:val="both"/>
        <w:rPr>
          <w:rFonts w:ascii="Arial Narrow" w:hAnsi="Arial Narrow" w:cs="Arial"/>
          <w:color w:val="FF0000"/>
        </w:rPr>
      </w:pPr>
      <w:r w:rsidRPr="003B075F">
        <w:rPr>
          <w:rFonts w:ascii="Arial Narrow" w:hAnsi="Arial Narrow" w:cs="Arial"/>
          <w:color w:val="FF0000"/>
        </w:rPr>
        <w:t>La guía deberá ser e</w:t>
      </w:r>
      <w:r w:rsidR="00375FA2" w:rsidRPr="003B075F">
        <w:rPr>
          <w:rFonts w:ascii="Arial Narrow" w:hAnsi="Arial Narrow" w:cs="Arial"/>
          <w:color w:val="FF0000"/>
        </w:rPr>
        <w:t>ntregada al regreso de la suspensión de clases, es decir, en la semana del 30 de marzo al 03 de abril y</w:t>
      </w:r>
      <w:r w:rsidRPr="003B075F">
        <w:rPr>
          <w:rFonts w:ascii="Arial Narrow" w:hAnsi="Arial Narrow" w:cs="Arial"/>
          <w:color w:val="FF0000"/>
        </w:rPr>
        <w:t xml:space="preserve"> en el horario de la primera clase que corresponda </w:t>
      </w:r>
      <w:r w:rsidR="00375FA2" w:rsidRPr="003B075F">
        <w:rPr>
          <w:rFonts w:ascii="Arial Narrow" w:hAnsi="Arial Narrow" w:cs="Arial"/>
          <w:color w:val="FF0000"/>
        </w:rPr>
        <w:t xml:space="preserve">a la asignatura </w:t>
      </w:r>
      <w:r w:rsidRPr="003B075F">
        <w:rPr>
          <w:rFonts w:ascii="Arial Narrow" w:hAnsi="Arial Narrow" w:cs="Arial"/>
          <w:color w:val="FF0000"/>
        </w:rPr>
        <w:t>e</w:t>
      </w:r>
      <w:r w:rsidR="00375FA2" w:rsidRPr="003B075F">
        <w:rPr>
          <w:rFonts w:ascii="Arial Narrow" w:hAnsi="Arial Narrow" w:cs="Arial"/>
          <w:color w:val="FF0000"/>
        </w:rPr>
        <w:t>n</w:t>
      </w:r>
      <w:r w:rsidR="009C3DB9" w:rsidRPr="003B075F">
        <w:rPr>
          <w:rFonts w:ascii="Arial Narrow" w:hAnsi="Arial Narrow" w:cs="Arial"/>
          <w:color w:val="FF0000"/>
        </w:rPr>
        <w:t xml:space="preserve"> esa</w:t>
      </w:r>
      <w:r w:rsidRPr="003B075F">
        <w:rPr>
          <w:rFonts w:ascii="Arial Narrow" w:hAnsi="Arial Narrow" w:cs="Arial"/>
          <w:color w:val="FF0000"/>
        </w:rPr>
        <w:t xml:space="preserve"> semana. </w:t>
      </w:r>
    </w:p>
    <w:p w14:paraId="44BF7D57" w14:textId="77777777" w:rsidR="00375FA2" w:rsidRDefault="00375FA2" w:rsidP="005B051A">
      <w:pPr>
        <w:pStyle w:val="Sinespaciado"/>
        <w:numPr>
          <w:ilvl w:val="0"/>
          <w:numId w:val="2"/>
        </w:numPr>
        <w:ind w:left="-94" w:right="-454"/>
        <w:jc w:val="both"/>
        <w:rPr>
          <w:rFonts w:ascii="Arial Narrow" w:hAnsi="Arial Narrow" w:cs="Arial"/>
        </w:rPr>
      </w:pPr>
      <w:r>
        <w:rPr>
          <w:rFonts w:ascii="Arial Narrow" w:hAnsi="Arial Narrow" w:cs="Arial"/>
        </w:rPr>
        <w:t>En caso de que se extendiera la suspensión debido al tema de salud que se vive en la actualidad, se acordará otro pla</w:t>
      </w:r>
      <w:r w:rsidR="00C2367D">
        <w:rPr>
          <w:rFonts w:ascii="Arial Narrow" w:hAnsi="Arial Narrow" w:cs="Arial"/>
        </w:rPr>
        <w:t>zo y eventualmente otro medio para la</w:t>
      </w:r>
      <w:r>
        <w:rPr>
          <w:rFonts w:ascii="Arial Narrow" w:hAnsi="Arial Narrow" w:cs="Arial"/>
        </w:rPr>
        <w:t xml:space="preserve"> entrega del material. </w:t>
      </w:r>
    </w:p>
    <w:p w14:paraId="013841F5" w14:textId="77777777" w:rsidR="00C85AB2" w:rsidRDefault="00C85AB2" w:rsidP="005B051A">
      <w:pPr>
        <w:pStyle w:val="Sinespaciado"/>
        <w:numPr>
          <w:ilvl w:val="0"/>
          <w:numId w:val="2"/>
        </w:numPr>
        <w:ind w:left="-94" w:right="-454"/>
        <w:jc w:val="both"/>
        <w:rPr>
          <w:rFonts w:ascii="Arial Narrow" w:hAnsi="Arial Narrow" w:cs="Arial"/>
        </w:rPr>
      </w:pPr>
      <w:r>
        <w:rPr>
          <w:rFonts w:ascii="Arial Narrow" w:hAnsi="Arial Narrow" w:cs="Arial"/>
        </w:rPr>
        <w:t xml:space="preserve">Las respuestas deben ser escritas con </w:t>
      </w:r>
      <w:r w:rsidR="00C2367D">
        <w:rPr>
          <w:rFonts w:ascii="Arial Narrow" w:hAnsi="Arial Narrow" w:cs="Arial"/>
          <w:b/>
        </w:rPr>
        <w:t>LÁPIZ</w:t>
      </w:r>
      <w:r w:rsidR="00375FA2">
        <w:rPr>
          <w:rFonts w:ascii="Arial Narrow" w:hAnsi="Arial Narrow" w:cs="Arial"/>
          <w:b/>
        </w:rPr>
        <w:t xml:space="preserve"> PASTA AZUL O NEGRO</w:t>
      </w:r>
      <w:r>
        <w:rPr>
          <w:rFonts w:ascii="Arial Narrow" w:hAnsi="Arial Narrow" w:cs="Arial"/>
        </w:rPr>
        <w:t>.</w:t>
      </w:r>
    </w:p>
    <w:p w14:paraId="66471531" w14:textId="77777777" w:rsidR="00375FA2" w:rsidRDefault="003B075F" w:rsidP="00375FA2">
      <w:pPr>
        <w:pStyle w:val="Sinespaciado"/>
        <w:numPr>
          <w:ilvl w:val="0"/>
          <w:numId w:val="2"/>
        </w:numPr>
        <w:ind w:left="-94" w:right="-454"/>
        <w:jc w:val="both"/>
        <w:rPr>
          <w:rFonts w:ascii="Arial Narrow" w:hAnsi="Arial Narrow" w:cs="Arial"/>
        </w:rPr>
      </w:pPr>
      <w:r>
        <w:rPr>
          <w:rFonts w:ascii="Arial Narrow" w:hAnsi="Arial Narrow" w:cs="Arial"/>
        </w:rPr>
        <w:t>Si no cuenta</w:t>
      </w:r>
      <w:r w:rsidR="00375FA2">
        <w:rPr>
          <w:rFonts w:ascii="Arial Narrow" w:hAnsi="Arial Narrow" w:cs="Arial"/>
        </w:rPr>
        <w:t xml:space="preserve"> con los medios para imprimir esta guía, puede escribir en una hoja limpia, solo las respuestas solicitadas. </w:t>
      </w:r>
      <w:r w:rsidR="00C2367D">
        <w:rPr>
          <w:rFonts w:ascii="Arial Narrow" w:hAnsi="Arial Narrow" w:cs="Arial"/>
        </w:rPr>
        <w:t>(no olvidar agregar su nombre y curso respectivo)</w:t>
      </w:r>
    </w:p>
    <w:p w14:paraId="5004D3B0" w14:textId="77777777" w:rsidR="002B1B09" w:rsidRPr="002B1B09" w:rsidRDefault="003B075F" w:rsidP="002B1B09">
      <w:pPr>
        <w:pStyle w:val="Sinespaciado"/>
        <w:numPr>
          <w:ilvl w:val="0"/>
          <w:numId w:val="2"/>
        </w:numPr>
        <w:ind w:left="-94" w:right="-454"/>
        <w:jc w:val="both"/>
        <w:rPr>
          <w:rFonts w:ascii="Arial Narrow" w:hAnsi="Arial Narrow" w:cs="Arial"/>
        </w:rPr>
      </w:pPr>
      <w:r>
        <w:rPr>
          <w:rFonts w:ascii="Arial Narrow" w:hAnsi="Arial Narrow"/>
        </w:rPr>
        <w:t>De no tener su libro en casa, lo puede</w:t>
      </w:r>
      <w:r w:rsidR="002B1B09" w:rsidRPr="002B1B09">
        <w:rPr>
          <w:rFonts w:ascii="Arial Narrow" w:hAnsi="Arial Narrow"/>
        </w:rPr>
        <w:t xml:space="preserve"> descargar en el siguiente link: </w:t>
      </w:r>
      <w:hyperlink r:id="rId7" w:history="1">
        <w:r w:rsidR="002B1B09" w:rsidRPr="002B1B09">
          <w:rPr>
            <w:rStyle w:val="Hipervnculo"/>
            <w:rFonts w:ascii="Arial Narrow" w:hAnsi="Arial Narrow"/>
          </w:rPr>
          <w:t>https://educrea.cl/texto-del-estudiante-historia-geografia-y-ciencias-sociales-4-medio/</w:t>
        </w:r>
      </w:hyperlink>
    </w:p>
    <w:p w14:paraId="6439F8E7" w14:textId="77777777" w:rsidR="0031355A" w:rsidRPr="002B1B09" w:rsidRDefault="0031355A" w:rsidP="00772CA9">
      <w:pPr>
        <w:pStyle w:val="Sinespaciado"/>
        <w:ind w:right="-454"/>
        <w:jc w:val="both"/>
        <w:rPr>
          <w:rFonts w:ascii="Arial Narrow" w:hAnsi="Arial Narrow" w:cs="Arial"/>
          <w:b/>
          <w:u w:val="single"/>
        </w:rPr>
      </w:pPr>
      <w:r w:rsidRPr="002B1B09">
        <w:rPr>
          <w:rFonts w:ascii="Arial Narrow" w:hAnsi="Arial Narrow" w:cs="Arial"/>
          <w:b/>
          <w:u w:val="single"/>
        </w:rPr>
        <w:t>Evaluación:</w:t>
      </w:r>
    </w:p>
    <w:p w14:paraId="1F0E9A53" w14:textId="61F197A8" w:rsidR="000D5D8F" w:rsidRPr="009C3DB9" w:rsidRDefault="000D5D8F" w:rsidP="005B051A">
      <w:pPr>
        <w:pStyle w:val="Sinespaciado"/>
        <w:numPr>
          <w:ilvl w:val="0"/>
          <w:numId w:val="3"/>
        </w:numPr>
        <w:ind w:left="-94" w:right="-454"/>
        <w:jc w:val="both"/>
        <w:rPr>
          <w:rFonts w:ascii="Arial Narrow" w:hAnsi="Arial Narrow" w:cs="Arial"/>
          <w:color w:val="000000" w:themeColor="text1"/>
        </w:rPr>
      </w:pPr>
      <w:r w:rsidRPr="009C3DB9">
        <w:rPr>
          <w:rFonts w:ascii="Arial Narrow" w:hAnsi="Arial Narrow" w:cs="Arial"/>
          <w:color w:val="000000" w:themeColor="text1"/>
        </w:rPr>
        <w:t>La presente guía será considerada como</w:t>
      </w:r>
      <w:r w:rsidR="00B63B4E" w:rsidRPr="009C3DB9">
        <w:rPr>
          <w:rFonts w:ascii="Arial Narrow" w:hAnsi="Arial Narrow" w:cs="Arial"/>
          <w:color w:val="000000" w:themeColor="text1"/>
        </w:rPr>
        <w:t xml:space="preserve"> la primera evaluación de </w:t>
      </w:r>
      <w:r w:rsidR="009C3DB9" w:rsidRPr="00AF3550">
        <w:rPr>
          <w:rFonts w:ascii="Arial Narrow" w:hAnsi="Arial Narrow" w:cs="Arial"/>
        </w:rPr>
        <w:t>sumativa</w:t>
      </w:r>
      <w:r w:rsidR="00B63B4E" w:rsidRPr="009C3DB9">
        <w:rPr>
          <w:rFonts w:ascii="Arial Narrow" w:hAnsi="Arial Narrow" w:cs="Arial"/>
          <w:color w:val="FF0000"/>
        </w:rPr>
        <w:t xml:space="preserve"> </w:t>
      </w:r>
      <w:r w:rsidR="009C3DB9">
        <w:rPr>
          <w:rFonts w:ascii="Arial Narrow" w:hAnsi="Arial Narrow" w:cs="Arial"/>
          <w:color w:val="000000" w:themeColor="text1"/>
        </w:rPr>
        <w:t>de la asignatura.</w:t>
      </w:r>
    </w:p>
    <w:p w14:paraId="0E4324EB" w14:textId="77777777" w:rsidR="001612D2" w:rsidRDefault="001612D2" w:rsidP="001612D2">
      <w:pPr>
        <w:pStyle w:val="Sinespaciado"/>
        <w:ind w:right="-454"/>
        <w:jc w:val="both"/>
        <w:rPr>
          <w:rFonts w:ascii="Arial Narrow" w:hAnsi="Arial Narrow" w:cs="Arial"/>
        </w:rPr>
      </w:pPr>
    </w:p>
    <w:p w14:paraId="40EBF8C7" w14:textId="77777777" w:rsidR="00A843C4" w:rsidRPr="00515C41" w:rsidRDefault="00A843C4" w:rsidP="001612D2">
      <w:pPr>
        <w:pStyle w:val="Sinespaciado"/>
        <w:numPr>
          <w:ilvl w:val="0"/>
          <w:numId w:val="10"/>
        </w:numPr>
        <w:ind w:left="-94" w:right="-454"/>
        <w:jc w:val="both"/>
        <w:rPr>
          <w:rFonts w:ascii="Arial Narrow" w:hAnsi="Arial Narrow" w:cs="Arial"/>
        </w:rPr>
      </w:pPr>
      <w:r w:rsidRPr="001612D2">
        <w:rPr>
          <w:rFonts w:ascii="Arial Narrow" w:hAnsi="Arial Narrow" w:cs="Arial"/>
          <w:b/>
          <w:u w:val="single"/>
        </w:rPr>
        <w:t>EL</w:t>
      </w:r>
      <w:r w:rsidRPr="00A843C4">
        <w:rPr>
          <w:rFonts w:ascii="Arial Narrow" w:hAnsi="Arial Narrow" w:cs="Arial"/>
          <w:b/>
          <w:u w:val="single"/>
        </w:rPr>
        <w:t xml:space="preserve"> CONCEPTO DE ESTADO</w:t>
      </w:r>
      <w:r w:rsidR="00515C41">
        <w:rPr>
          <w:rFonts w:ascii="Arial Narrow" w:hAnsi="Arial Narrow" w:cs="Arial"/>
          <w:b/>
          <w:u w:val="single"/>
        </w:rPr>
        <w:t xml:space="preserve"> </w:t>
      </w:r>
      <w:r w:rsidR="00515C41">
        <w:rPr>
          <w:rFonts w:ascii="Arial Narrow" w:hAnsi="Arial Narrow" w:cs="Arial"/>
        </w:rPr>
        <w:t>(fuente: Biblioteca del congreso nacional)</w:t>
      </w:r>
    </w:p>
    <w:p w14:paraId="37B3C6FB" w14:textId="77777777" w:rsidR="00A843C4" w:rsidRDefault="00A843C4" w:rsidP="00A843C4">
      <w:pPr>
        <w:pStyle w:val="Sinespaciado"/>
        <w:ind w:right="-454"/>
        <w:jc w:val="both"/>
        <w:rPr>
          <w:rFonts w:ascii="Arial Narrow" w:hAnsi="Arial Narrow" w:cs="Arial"/>
        </w:rPr>
      </w:pPr>
    </w:p>
    <w:p w14:paraId="06E5591D" w14:textId="77777777" w:rsidR="00A843C4" w:rsidRDefault="00A843C4" w:rsidP="00A843C4">
      <w:pPr>
        <w:pStyle w:val="NormalWeb"/>
        <w:shd w:val="clear" w:color="auto" w:fill="FFFFFF"/>
        <w:spacing w:before="0" w:beforeAutospacing="0" w:after="0" w:afterAutospacing="0"/>
        <w:ind w:left="-454" w:right="-454"/>
        <w:jc w:val="both"/>
        <w:rPr>
          <w:rFonts w:ascii="Arial Narrow" w:hAnsi="Arial Narrow" w:cs="Arial"/>
          <w:color w:val="000000" w:themeColor="text1"/>
          <w:sz w:val="22"/>
          <w:szCs w:val="22"/>
          <w:lang w:val="es-CL"/>
        </w:rPr>
      </w:pPr>
      <w:r w:rsidRPr="00A843C4">
        <w:rPr>
          <w:rFonts w:ascii="Arial Narrow" w:hAnsi="Arial Narrow" w:cs="Arial"/>
          <w:color w:val="000000" w:themeColor="text1"/>
          <w:sz w:val="22"/>
          <w:szCs w:val="22"/>
          <w:lang w:val="es-CL"/>
        </w:rPr>
        <w:t>Los seres humanos siempre han buscado congregarse, primero en grupos familiares, bandas o clanes, y luego en organizaciones con distinto grado de complejidad. Los Estados son una de estas formas históricas de convivencia, con características determinadas y tienen preponderancia en el mundo moderno.</w:t>
      </w:r>
      <w:r>
        <w:rPr>
          <w:rFonts w:ascii="Arial Narrow" w:hAnsi="Arial Narrow" w:cs="Arial"/>
          <w:color w:val="000000" w:themeColor="text1"/>
          <w:sz w:val="22"/>
          <w:szCs w:val="22"/>
          <w:lang w:val="es-CL"/>
        </w:rPr>
        <w:t xml:space="preserve"> </w:t>
      </w:r>
    </w:p>
    <w:p w14:paraId="27985D6B" w14:textId="77777777" w:rsidR="00A843C4" w:rsidRDefault="00A843C4" w:rsidP="00A843C4">
      <w:pPr>
        <w:pStyle w:val="NormalWeb"/>
        <w:shd w:val="clear" w:color="auto" w:fill="FFFFFF"/>
        <w:spacing w:before="0" w:beforeAutospacing="0" w:after="0" w:afterAutospacing="0"/>
        <w:ind w:left="-454" w:right="-454"/>
        <w:jc w:val="both"/>
        <w:rPr>
          <w:rFonts w:ascii="Arial Narrow" w:hAnsi="Arial Narrow" w:cs="Arial"/>
          <w:color w:val="000000" w:themeColor="text1"/>
          <w:sz w:val="22"/>
          <w:szCs w:val="22"/>
          <w:lang w:val="es-CL"/>
        </w:rPr>
      </w:pPr>
      <w:r w:rsidRPr="00A843C4">
        <w:rPr>
          <w:rFonts w:ascii="Arial Narrow" w:hAnsi="Arial Narrow" w:cs="Arial"/>
          <w:color w:val="000000" w:themeColor="text1"/>
          <w:sz w:val="22"/>
          <w:szCs w:val="22"/>
          <w:lang w:val="es-CL"/>
        </w:rPr>
        <w:t>El Estado es un concepto político referido a una forma de organización social, que cuenta con instituciones soberanas, que regulan la vida de una cierta comunidad de individuos en el marco de un territorio nacional.</w:t>
      </w:r>
    </w:p>
    <w:p w14:paraId="1B4487F9" w14:textId="77777777" w:rsidR="00515C41" w:rsidRDefault="00515C41" w:rsidP="00A843C4">
      <w:pPr>
        <w:pStyle w:val="NormalWeb"/>
        <w:shd w:val="clear" w:color="auto" w:fill="FFFFFF"/>
        <w:spacing w:before="0" w:beforeAutospacing="0" w:after="0" w:afterAutospacing="0"/>
        <w:ind w:left="-454" w:right="-454"/>
        <w:jc w:val="both"/>
        <w:rPr>
          <w:rFonts w:ascii="Arial Narrow" w:hAnsi="Arial Narrow" w:cs="Arial"/>
          <w:color w:val="000000" w:themeColor="text1"/>
          <w:sz w:val="22"/>
          <w:szCs w:val="22"/>
          <w:lang w:val="es-CL"/>
        </w:rPr>
      </w:pPr>
    </w:p>
    <w:p w14:paraId="2F21147B" w14:textId="77777777" w:rsidR="00515C41" w:rsidRPr="0018052C" w:rsidRDefault="0018052C" w:rsidP="00515C41">
      <w:pPr>
        <w:shd w:val="clear" w:color="auto" w:fill="FFFFFF"/>
        <w:spacing w:after="0" w:line="240" w:lineRule="auto"/>
        <w:ind w:left="-454" w:right="-454"/>
        <w:jc w:val="both"/>
        <w:rPr>
          <w:rFonts w:ascii="Arial Narrow" w:eastAsia="Times New Roman" w:hAnsi="Arial Narrow" w:cs="Arial"/>
          <w:b/>
          <w:bCs/>
          <w:color w:val="000000" w:themeColor="text1"/>
          <w:u w:val="single"/>
        </w:rPr>
      </w:pPr>
      <w:r w:rsidRPr="0018052C">
        <w:rPr>
          <w:rFonts w:ascii="Arial Narrow" w:eastAsia="Times New Roman" w:hAnsi="Arial Narrow" w:cs="Arial"/>
          <w:b/>
          <w:bCs/>
          <w:color w:val="000000" w:themeColor="text1"/>
          <w:u w:val="single"/>
        </w:rPr>
        <w:t xml:space="preserve">1.1 </w:t>
      </w:r>
      <w:r w:rsidR="00515C41" w:rsidRPr="0018052C">
        <w:rPr>
          <w:rFonts w:ascii="Arial Narrow" w:eastAsia="Times New Roman" w:hAnsi="Arial Narrow" w:cs="Arial"/>
          <w:b/>
          <w:bCs/>
          <w:color w:val="000000" w:themeColor="text1"/>
          <w:u w:val="single"/>
        </w:rPr>
        <w:t>Origen y clasificación</w:t>
      </w:r>
    </w:p>
    <w:p w14:paraId="231B6EEE" w14:textId="77777777" w:rsidR="00515C41" w:rsidRPr="00515C41" w:rsidRDefault="00515C41" w:rsidP="00515C41">
      <w:pPr>
        <w:shd w:val="clear" w:color="auto" w:fill="FFFFFF"/>
        <w:spacing w:after="0" w:line="240" w:lineRule="auto"/>
        <w:ind w:left="-454" w:right="-454"/>
        <w:jc w:val="both"/>
        <w:rPr>
          <w:rFonts w:ascii="Arial Narrow" w:eastAsia="Times New Roman" w:hAnsi="Arial Narrow" w:cs="Arial"/>
          <w:color w:val="000000" w:themeColor="text1"/>
        </w:rPr>
      </w:pPr>
    </w:p>
    <w:p w14:paraId="6E7B556F" w14:textId="77777777" w:rsidR="00515C41" w:rsidRPr="00515C41" w:rsidRDefault="00515C41" w:rsidP="00515C41">
      <w:pPr>
        <w:shd w:val="clear" w:color="auto" w:fill="FFFFFF"/>
        <w:spacing w:after="0" w:line="240" w:lineRule="auto"/>
        <w:ind w:left="-454" w:right="-454"/>
        <w:jc w:val="both"/>
        <w:rPr>
          <w:rFonts w:ascii="Arial Narrow" w:eastAsia="Times New Roman" w:hAnsi="Arial Narrow" w:cs="Arial"/>
          <w:color w:val="000000" w:themeColor="text1"/>
        </w:rPr>
      </w:pPr>
      <w:r w:rsidRPr="00515C41">
        <w:rPr>
          <w:rFonts w:ascii="Arial Narrow" w:eastAsia="Times New Roman" w:hAnsi="Arial Narrow" w:cs="Arial"/>
          <w:color w:val="000000" w:themeColor="text1"/>
        </w:rPr>
        <w:t>El modelo de Estado descrito solo se refiere a la existencia de un poder centralizado, pero nada se dice respecto de la forma de ejercer dicha autoridad. Estos Estados que concentraban fuertemente el poder en el monarca fueron conocidos como absolutos. A partir de sucesos como la Independencia de los Estados Unidos de América (1776) y la Revolución Francesa (1789) la situación de los Estados absolutistas se ve alterada por las ideas liberales, dando paso a un Estado más democrático, constitucional y con división de poderes.</w:t>
      </w:r>
    </w:p>
    <w:p w14:paraId="0C896D47" w14:textId="77777777" w:rsidR="00515C41" w:rsidRPr="00515C41" w:rsidRDefault="00515C41" w:rsidP="00515C41">
      <w:pPr>
        <w:shd w:val="clear" w:color="auto" w:fill="FFFFFF"/>
        <w:spacing w:after="0" w:line="240" w:lineRule="auto"/>
        <w:ind w:left="-454" w:right="-454"/>
        <w:jc w:val="both"/>
        <w:rPr>
          <w:rFonts w:ascii="Arial Narrow" w:eastAsia="Times New Roman" w:hAnsi="Arial Narrow" w:cs="Arial"/>
          <w:color w:val="000000" w:themeColor="text1"/>
        </w:rPr>
      </w:pPr>
      <w:r w:rsidRPr="00515C41">
        <w:rPr>
          <w:rFonts w:ascii="Arial Narrow" w:eastAsia="Times New Roman" w:hAnsi="Arial Narrow" w:cs="Arial"/>
          <w:color w:val="000000" w:themeColor="text1"/>
        </w:rPr>
        <w:t>Antes de dar una clasificación de los Estados, es necesario precisar dos conceptos: forma de Estado y forma de gobierno.</w:t>
      </w:r>
    </w:p>
    <w:p w14:paraId="0F31EA47" w14:textId="77777777" w:rsidR="00515C41" w:rsidRPr="00515C41" w:rsidRDefault="00515C41" w:rsidP="00515C41">
      <w:pPr>
        <w:numPr>
          <w:ilvl w:val="0"/>
          <w:numId w:val="9"/>
        </w:numPr>
        <w:shd w:val="clear" w:color="auto" w:fill="FFFFFF"/>
        <w:spacing w:before="100" w:beforeAutospacing="1" w:after="0" w:line="240" w:lineRule="auto"/>
        <w:ind w:left="-94" w:right="-454"/>
        <w:jc w:val="both"/>
        <w:rPr>
          <w:rFonts w:ascii="Arial Narrow" w:eastAsia="Times New Roman" w:hAnsi="Arial Narrow" w:cs="Arial"/>
          <w:color w:val="000000" w:themeColor="text1"/>
        </w:rPr>
      </w:pPr>
      <w:r w:rsidRPr="00515C41">
        <w:rPr>
          <w:rFonts w:ascii="Arial Narrow" w:eastAsia="Times New Roman" w:hAnsi="Arial Narrow" w:cs="Arial"/>
          <w:b/>
          <w:color w:val="000000" w:themeColor="text1"/>
          <w:u w:val="single"/>
        </w:rPr>
        <w:t>Forma de Estado:</w:t>
      </w:r>
      <w:r w:rsidRPr="00515C41">
        <w:rPr>
          <w:rFonts w:ascii="Arial Narrow" w:eastAsia="Times New Roman" w:hAnsi="Arial Narrow" w:cs="Arial"/>
          <w:color w:val="000000" w:themeColor="text1"/>
        </w:rPr>
        <w:t xml:space="preserve"> estructura del poder del cual el Estado es titular y a su distribución espacial.</w:t>
      </w:r>
    </w:p>
    <w:p w14:paraId="08F56317" w14:textId="77777777" w:rsidR="00515C41" w:rsidRDefault="00515C41" w:rsidP="00515C41">
      <w:pPr>
        <w:numPr>
          <w:ilvl w:val="0"/>
          <w:numId w:val="9"/>
        </w:numPr>
        <w:shd w:val="clear" w:color="auto" w:fill="FFFFFF"/>
        <w:spacing w:before="100" w:beforeAutospacing="1" w:after="0" w:line="240" w:lineRule="auto"/>
        <w:ind w:left="-94" w:right="-454"/>
        <w:jc w:val="both"/>
        <w:rPr>
          <w:rFonts w:ascii="Arial Narrow" w:eastAsia="Times New Roman" w:hAnsi="Arial Narrow" w:cs="Arial"/>
          <w:color w:val="000000" w:themeColor="text1"/>
        </w:rPr>
      </w:pPr>
      <w:r w:rsidRPr="00515C41">
        <w:rPr>
          <w:rFonts w:ascii="Arial Narrow" w:eastAsia="Times New Roman" w:hAnsi="Arial Narrow" w:cs="Arial"/>
          <w:b/>
          <w:color w:val="000000" w:themeColor="text1"/>
          <w:u w:val="single"/>
        </w:rPr>
        <w:t>Forma de gobierno:</w:t>
      </w:r>
      <w:r w:rsidRPr="00515C41">
        <w:rPr>
          <w:rFonts w:ascii="Arial Narrow" w:eastAsia="Times New Roman" w:hAnsi="Arial Narrow" w:cs="Arial"/>
          <w:color w:val="000000" w:themeColor="text1"/>
        </w:rPr>
        <w:t xml:space="preserve"> ordenamiento político que se adopta, es decir, manera en que se ejerce el poder y cómo son designados los gobernantes.</w:t>
      </w:r>
      <w:r>
        <w:rPr>
          <w:rFonts w:ascii="Arial Narrow" w:eastAsia="Times New Roman" w:hAnsi="Arial Narrow" w:cs="Arial"/>
          <w:color w:val="000000" w:themeColor="text1"/>
        </w:rPr>
        <w:t xml:space="preserve"> </w:t>
      </w:r>
    </w:p>
    <w:p w14:paraId="48E70CCC" w14:textId="77777777" w:rsidR="00665117" w:rsidRPr="00665117" w:rsidRDefault="001612D2" w:rsidP="00665117">
      <w:pPr>
        <w:pStyle w:val="Prrafodelista"/>
        <w:numPr>
          <w:ilvl w:val="0"/>
          <w:numId w:val="10"/>
        </w:numPr>
        <w:shd w:val="clear" w:color="auto" w:fill="FFFFFF"/>
        <w:spacing w:before="100" w:beforeAutospacing="1" w:after="0" w:line="240" w:lineRule="auto"/>
        <w:ind w:left="-94" w:right="-454"/>
        <w:jc w:val="both"/>
        <w:rPr>
          <w:rFonts w:ascii="Arial Narrow" w:eastAsia="Times New Roman" w:hAnsi="Arial Narrow" w:cs="Arial"/>
          <w:color w:val="000000" w:themeColor="text1"/>
        </w:rPr>
      </w:pPr>
      <w:r w:rsidRPr="001612D2">
        <w:rPr>
          <w:rFonts w:ascii="Arial Narrow" w:eastAsia="Times New Roman" w:hAnsi="Arial Narrow" w:cs="Arial"/>
          <w:b/>
          <w:color w:val="000000" w:themeColor="text1"/>
          <w:u w:val="single"/>
        </w:rPr>
        <w:t>CARACTERÍSTICAS DEL ESTADO CHILENO</w:t>
      </w:r>
      <w:r>
        <w:rPr>
          <w:rFonts w:ascii="Arial Narrow" w:eastAsia="Times New Roman" w:hAnsi="Arial Narrow" w:cs="Arial"/>
          <w:color w:val="000000" w:themeColor="text1"/>
        </w:rPr>
        <w:t xml:space="preserve"> (fuente: texto escolar IV° medio</w:t>
      </w:r>
      <w:r w:rsidR="00CC243A">
        <w:rPr>
          <w:rFonts w:ascii="Arial Narrow" w:eastAsia="Times New Roman" w:hAnsi="Arial Narrow" w:cs="Arial"/>
          <w:color w:val="000000" w:themeColor="text1"/>
        </w:rPr>
        <w:t>, página 15</w:t>
      </w:r>
      <w:r w:rsidR="00665117">
        <w:rPr>
          <w:rFonts w:ascii="Arial Narrow" w:eastAsia="Times New Roman" w:hAnsi="Arial Narrow" w:cs="Arial"/>
          <w:color w:val="000000" w:themeColor="text1"/>
        </w:rPr>
        <w:t>)</w:t>
      </w:r>
    </w:p>
    <w:p w14:paraId="62E2C4BA" w14:textId="77777777" w:rsidR="00CC243A" w:rsidRDefault="00CC243A" w:rsidP="00CC243A">
      <w:pPr>
        <w:pStyle w:val="Prrafodelista"/>
        <w:shd w:val="clear" w:color="auto" w:fill="FFFFFF"/>
        <w:spacing w:before="100" w:beforeAutospacing="1" w:after="0" w:line="240" w:lineRule="auto"/>
        <w:ind w:left="-94" w:right="-454"/>
        <w:jc w:val="both"/>
        <w:rPr>
          <w:rFonts w:ascii="Arial Narrow" w:eastAsia="Times New Roman" w:hAnsi="Arial Narrow" w:cs="Arial"/>
          <w:b/>
          <w:color w:val="000000" w:themeColor="text1"/>
          <w:u w:val="single"/>
        </w:rPr>
      </w:pPr>
      <w:r>
        <w:rPr>
          <w:rFonts w:ascii="Arial Narrow" w:eastAsia="Times New Roman" w:hAnsi="Arial Narrow" w:cs="Arial"/>
          <w:noProof/>
          <w:color w:val="000000" w:themeColor="text1"/>
          <w:lang w:val="en-US"/>
        </w:rPr>
        <mc:AlternateContent>
          <mc:Choice Requires="wps">
            <w:drawing>
              <wp:anchor distT="0" distB="0" distL="114300" distR="114300" simplePos="0" relativeHeight="251659264" behindDoc="0" locked="0" layoutInCell="1" allowOverlap="1" wp14:anchorId="0118AF58" wp14:editId="2B0B84AF">
                <wp:simplePos x="0" y="0"/>
                <wp:positionH relativeFrom="column">
                  <wp:posOffset>-461645</wp:posOffset>
                </wp:positionH>
                <wp:positionV relativeFrom="paragraph">
                  <wp:posOffset>114300</wp:posOffset>
                </wp:positionV>
                <wp:extent cx="6505575" cy="73342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6505575" cy="7334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94B193" w14:textId="77777777" w:rsidR="00CC243A" w:rsidRPr="00CC243A" w:rsidRDefault="00CC243A" w:rsidP="00CC243A">
                            <w:pPr>
                              <w:jc w:val="both"/>
                              <w:rPr>
                                <w:rFonts w:ascii="Arial Narrow" w:hAnsi="Arial Narrow"/>
                                <w:color w:val="000000" w:themeColor="text1"/>
                              </w:rPr>
                            </w:pPr>
                            <w:r w:rsidRPr="00CC243A">
                              <w:rPr>
                                <w:rFonts w:ascii="Arial Narrow" w:hAnsi="Arial Narrow"/>
                                <w:b/>
                                <w:color w:val="000000" w:themeColor="text1"/>
                              </w:rPr>
                              <w:t>CARÁCTER INSTRUMENTAL:</w:t>
                            </w:r>
                            <w:r w:rsidRPr="00CC243A">
                              <w:rPr>
                                <w:rFonts w:ascii="Arial Narrow" w:hAnsi="Arial Narrow"/>
                                <w:color w:val="000000" w:themeColor="text1"/>
                              </w:rPr>
                              <w:t xml:space="preserve"> Según la Constitución, el Estado está al servicio de la persona humana. Esto implica que el Estado no es un fin en sí mismo, sino un medio, un instrumento que tiene como finalidad favorecer el desarrollo integral de los seres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53A671" id="Rectángulo redondeado 1" o:spid="_x0000_s1026" style="position:absolute;left:0;text-align:left;margin-left:-36.35pt;margin-top:9pt;width:512.2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" fillcolor="#d1eef9 [660]" strokecolor="#0d5571 [1604]" strokeweight="1pt">
                <v:stroke joinstyle="miter"/>
                <v:textbox>
                  <w:txbxContent>
                    <w:p w:rsidR="00CC243A" w:rsidRPr="00CC243A" w:rsidRDefault="00CC243A" w:rsidP="00CC243A">
                      <w:pPr>
                        <w:jc w:val="both"/>
                        <w:rPr>
                          <w:rFonts w:ascii="Arial Narrow" w:hAnsi="Arial Narrow"/>
                          <w:color w:val="000000" w:themeColor="text1"/>
                        </w:rPr>
                      </w:pPr>
                      <w:r w:rsidRPr="00CC243A">
                        <w:rPr>
                          <w:rFonts w:ascii="Arial Narrow" w:hAnsi="Arial Narrow"/>
                          <w:b/>
                          <w:color w:val="000000" w:themeColor="text1"/>
                        </w:rPr>
                        <w:t>CARÁCTER INSTRUMENTAL:</w:t>
                      </w:r>
                      <w:r w:rsidRPr="00CC243A">
                        <w:rPr>
                          <w:rFonts w:ascii="Arial Narrow" w:hAnsi="Arial Narrow"/>
                          <w:color w:val="000000" w:themeColor="text1"/>
                        </w:rPr>
                        <w:t xml:space="preserve"> Según la Constitución, el Estado está al servicio de la persona humana. Esto implica que el Estado no es un fin en sí mismo, sino un medio, un instrumento que tiene como finalidad favorecer el desarrollo integral de los seres humanos.</w:t>
                      </w:r>
                    </w:p>
                  </w:txbxContent>
                </v:textbox>
              </v:roundrect>
            </w:pict>
          </mc:Fallback>
        </mc:AlternateContent>
      </w:r>
    </w:p>
    <w:p w14:paraId="30A1EC83" w14:textId="77777777" w:rsidR="00CC243A" w:rsidRDefault="00CC243A" w:rsidP="00CC243A">
      <w:pPr>
        <w:pStyle w:val="Prrafodelista"/>
        <w:shd w:val="clear" w:color="auto" w:fill="FFFFFF"/>
        <w:spacing w:before="100" w:beforeAutospacing="1" w:after="0" w:line="240" w:lineRule="auto"/>
        <w:ind w:left="-94" w:right="-454"/>
        <w:jc w:val="both"/>
        <w:rPr>
          <w:rFonts w:ascii="Arial Narrow" w:eastAsia="Times New Roman" w:hAnsi="Arial Narrow" w:cs="Arial"/>
          <w:color w:val="000000" w:themeColor="text1"/>
        </w:rPr>
      </w:pPr>
    </w:p>
    <w:p w14:paraId="4EFB285E" w14:textId="77777777" w:rsidR="001612D2" w:rsidRDefault="001612D2" w:rsidP="001612D2">
      <w:pPr>
        <w:pStyle w:val="Prrafodelista"/>
        <w:shd w:val="clear" w:color="auto" w:fill="FFFFFF"/>
        <w:spacing w:before="100" w:beforeAutospacing="1" w:after="0" w:line="240" w:lineRule="auto"/>
        <w:ind w:left="-94" w:right="-454"/>
        <w:jc w:val="both"/>
        <w:rPr>
          <w:rFonts w:ascii="Arial Narrow" w:eastAsia="Times New Roman" w:hAnsi="Arial Narrow" w:cs="Arial"/>
          <w:b/>
          <w:color w:val="000000" w:themeColor="text1"/>
          <w:u w:val="single"/>
        </w:rPr>
      </w:pPr>
    </w:p>
    <w:p w14:paraId="144882A1" w14:textId="77777777" w:rsidR="001612D2" w:rsidRPr="001612D2" w:rsidRDefault="001612D2" w:rsidP="001612D2">
      <w:pPr>
        <w:pStyle w:val="Prrafodelista"/>
        <w:shd w:val="clear" w:color="auto" w:fill="FFFFFF"/>
        <w:spacing w:before="100" w:beforeAutospacing="1" w:after="0" w:line="240" w:lineRule="auto"/>
        <w:ind w:left="-94" w:right="-454"/>
        <w:jc w:val="both"/>
        <w:rPr>
          <w:rFonts w:ascii="Arial Narrow" w:eastAsia="Times New Roman" w:hAnsi="Arial Narrow" w:cs="Arial"/>
          <w:color w:val="000000" w:themeColor="text1"/>
        </w:rPr>
      </w:pPr>
    </w:p>
    <w:p w14:paraId="3CC82438" w14:textId="77777777" w:rsidR="001612D2" w:rsidRDefault="00CC243A" w:rsidP="001612D2">
      <w:pPr>
        <w:shd w:val="clear" w:color="auto" w:fill="FFFFFF"/>
        <w:spacing w:before="100" w:beforeAutospacing="1" w:after="0" w:line="240" w:lineRule="auto"/>
        <w:ind w:right="-454"/>
        <w:jc w:val="both"/>
        <w:rPr>
          <w:rFonts w:ascii="Arial Narrow" w:eastAsia="Times New Roman" w:hAnsi="Arial Narrow" w:cs="Arial"/>
          <w:color w:val="000000" w:themeColor="text1"/>
        </w:rPr>
      </w:pPr>
      <w:r>
        <w:rPr>
          <w:rFonts w:ascii="Arial Narrow" w:eastAsia="Times New Roman" w:hAnsi="Arial Narrow" w:cs="Arial"/>
          <w:noProof/>
          <w:color w:val="000000" w:themeColor="text1"/>
          <w:lang w:val="en-US"/>
        </w:rPr>
        <mc:AlternateContent>
          <mc:Choice Requires="wps">
            <w:drawing>
              <wp:anchor distT="0" distB="0" distL="114300" distR="114300" simplePos="0" relativeHeight="251661312" behindDoc="0" locked="0" layoutInCell="1" allowOverlap="1" wp14:anchorId="73EDEC83" wp14:editId="0997591D">
                <wp:simplePos x="0" y="0"/>
                <wp:positionH relativeFrom="column">
                  <wp:posOffset>-461010</wp:posOffset>
                </wp:positionH>
                <wp:positionV relativeFrom="paragraph">
                  <wp:posOffset>377825</wp:posOffset>
                </wp:positionV>
                <wp:extent cx="6505575" cy="733425"/>
                <wp:effectExtent l="0" t="0" r="28575" b="28575"/>
                <wp:wrapNone/>
                <wp:docPr id="3" name="Rectángulo redondeado 3"/>
                <wp:cNvGraphicFramePr/>
                <a:graphic xmlns:a="http://schemas.openxmlformats.org/drawingml/2006/main">
                  <a:graphicData uri="http://schemas.microsoft.com/office/word/2010/wordprocessingShape">
                    <wps:wsp>
                      <wps:cNvSpPr/>
                      <wps:spPr>
                        <a:xfrm>
                          <a:off x="0" y="0"/>
                          <a:ext cx="6505575" cy="733425"/>
                        </a:xfrm>
                        <a:prstGeom prst="roundRect">
                          <a:avLst/>
                        </a:prstGeom>
                        <a:solidFill>
                          <a:srgbClr val="FFCC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80B82A" w14:textId="77777777" w:rsidR="00CC243A" w:rsidRPr="00CC243A" w:rsidRDefault="00CC243A" w:rsidP="00CC243A">
                            <w:pPr>
                              <w:jc w:val="both"/>
                              <w:rPr>
                                <w:rFonts w:ascii="Arial Narrow" w:hAnsi="Arial Narrow"/>
                                <w:color w:val="000000" w:themeColor="text1"/>
                              </w:rPr>
                            </w:pPr>
                            <w:r>
                              <w:rPr>
                                <w:rFonts w:ascii="Arial Narrow" w:hAnsi="Arial Narrow"/>
                                <w:b/>
                                <w:color w:val="000000" w:themeColor="text1"/>
                              </w:rPr>
                              <w:t>FINALIDAD SUPREMA: “</w:t>
                            </w:r>
                            <w:r w:rsidRPr="00CC243A">
                              <w:rPr>
                                <w:rFonts w:ascii="Arial Narrow" w:hAnsi="Arial Narrow"/>
                                <w:b/>
                                <w:color w:val="000000" w:themeColor="text1"/>
                              </w:rPr>
                              <w:t>El bien común</w:t>
                            </w:r>
                            <w:r>
                              <w:rPr>
                                <w:rFonts w:ascii="Arial Narrow" w:hAnsi="Arial Narrow"/>
                                <w:b/>
                                <w:color w:val="000000" w:themeColor="text1"/>
                              </w:rPr>
                              <w:t>”</w:t>
                            </w:r>
                            <w:r w:rsidRPr="00CC243A">
                              <w:rPr>
                                <w:rFonts w:ascii="Arial Narrow" w:hAnsi="Arial Narrow"/>
                                <w:b/>
                                <w:color w:val="000000" w:themeColor="text1"/>
                              </w:rPr>
                              <w:t xml:space="preserve">: </w:t>
                            </w:r>
                            <w:r w:rsidRPr="00CC243A">
                              <w:rPr>
                                <w:rFonts w:ascii="Arial Narrow" w:hAnsi="Arial Narrow"/>
                                <w:color w:val="000000" w:themeColor="text1"/>
                              </w:rPr>
                              <w:t>El concepto de bien común que plantea la Constitución posee un carácter ético humanista, ya que está en función de la dignidad y los derechos de las personas, buscando hacer efectiva la realización integral de cada una y de todas las personas que integran la sociedad, en todas sus dimensiones.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2BD86" id="Rectángulo redondeado 3" o:spid="_x0000_s1027" style="position:absolute;left:0;text-align:left;margin-left:-36.3pt;margin-top:29.75pt;width:512.25pt;height:5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" fillcolor="#fc6" strokecolor="#0d5571 [1604]" strokeweight="1pt">
                <v:stroke joinstyle="miter"/>
                <v:textbox>
                  <w:txbxContent>
                    <w:p w:rsidR="00CC243A" w:rsidRPr="00CC243A" w:rsidRDefault="00CC243A" w:rsidP="00CC243A">
                      <w:pPr>
                        <w:jc w:val="both"/>
                        <w:rPr>
                          <w:rFonts w:ascii="Arial Narrow" w:hAnsi="Arial Narrow"/>
                          <w:color w:val="000000" w:themeColor="text1"/>
                        </w:rPr>
                      </w:pPr>
                      <w:r>
                        <w:rPr>
                          <w:rFonts w:ascii="Arial Narrow" w:hAnsi="Arial Narrow"/>
                          <w:b/>
                          <w:color w:val="000000" w:themeColor="text1"/>
                        </w:rPr>
                        <w:t>FINALIDAD SUPREMA: “</w:t>
                      </w:r>
                      <w:r w:rsidRPr="00CC243A">
                        <w:rPr>
                          <w:rFonts w:ascii="Arial Narrow" w:hAnsi="Arial Narrow"/>
                          <w:b/>
                          <w:color w:val="000000" w:themeColor="text1"/>
                        </w:rPr>
                        <w:t>El bien común</w:t>
                      </w:r>
                      <w:r>
                        <w:rPr>
                          <w:rFonts w:ascii="Arial Narrow" w:hAnsi="Arial Narrow"/>
                          <w:b/>
                          <w:color w:val="000000" w:themeColor="text1"/>
                        </w:rPr>
                        <w:t>”</w:t>
                      </w:r>
                      <w:r w:rsidRPr="00CC243A">
                        <w:rPr>
                          <w:rFonts w:ascii="Arial Narrow" w:hAnsi="Arial Narrow"/>
                          <w:b/>
                          <w:color w:val="000000" w:themeColor="text1"/>
                        </w:rPr>
                        <w:t xml:space="preserve">: </w:t>
                      </w:r>
                      <w:r w:rsidRPr="00CC243A">
                        <w:rPr>
                          <w:rFonts w:ascii="Arial Narrow" w:hAnsi="Arial Narrow"/>
                          <w:color w:val="000000" w:themeColor="text1"/>
                        </w:rPr>
                        <w:t>El concepto de bien común que plantea la Constitución posee un carácter ético humanista, ya que está en función de la dignidad y los derechos de las personas, buscando hacer efectiva la realización integral de cada una y de todas las personas que integran la sociedad, en todas sus dimensiones.</w:t>
                      </w:r>
                    </w:p>
                  </w:txbxContent>
                </v:textbox>
              </v:roundrect>
            </w:pict>
          </mc:Fallback>
        </mc:AlternateContent>
      </w:r>
    </w:p>
    <w:p w14:paraId="652247FE" w14:textId="77777777" w:rsidR="001612D2" w:rsidRDefault="001612D2" w:rsidP="001612D2">
      <w:pPr>
        <w:shd w:val="clear" w:color="auto" w:fill="FFFFFF"/>
        <w:spacing w:before="100" w:beforeAutospacing="1" w:after="0" w:line="240" w:lineRule="auto"/>
        <w:ind w:right="-454"/>
        <w:jc w:val="both"/>
        <w:rPr>
          <w:rFonts w:ascii="Arial Narrow" w:eastAsia="Times New Roman" w:hAnsi="Arial Narrow" w:cs="Arial"/>
          <w:color w:val="000000" w:themeColor="text1"/>
        </w:rPr>
      </w:pPr>
    </w:p>
    <w:p w14:paraId="6F30B855" w14:textId="77777777" w:rsidR="001612D2" w:rsidRDefault="001612D2" w:rsidP="001612D2">
      <w:pPr>
        <w:shd w:val="clear" w:color="auto" w:fill="FFFFFF"/>
        <w:spacing w:before="100" w:beforeAutospacing="1" w:after="0" w:line="240" w:lineRule="auto"/>
        <w:ind w:right="-454"/>
        <w:jc w:val="both"/>
        <w:rPr>
          <w:rFonts w:ascii="Arial Narrow" w:eastAsia="Times New Roman" w:hAnsi="Arial Narrow" w:cs="Arial"/>
          <w:color w:val="000000" w:themeColor="text1"/>
        </w:rPr>
      </w:pPr>
    </w:p>
    <w:p w14:paraId="3B1C85A6" w14:textId="77777777" w:rsidR="00665117" w:rsidRDefault="00665117" w:rsidP="001612D2">
      <w:pPr>
        <w:shd w:val="clear" w:color="auto" w:fill="FFFFFF"/>
        <w:spacing w:before="100" w:beforeAutospacing="1" w:after="0" w:line="240" w:lineRule="auto"/>
        <w:ind w:right="-454"/>
        <w:jc w:val="both"/>
        <w:rPr>
          <w:rFonts w:ascii="Arial Narrow" w:eastAsia="Times New Roman" w:hAnsi="Arial Narrow" w:cs="Arial"/>
          <w:color w:val="000000" w:themeColor="text1"/>
        </w:rPr>
      </w:pPr>
    </w:p>
    <w:p w14:paraId="503FF304" w14:textId="77777777" w:rsidR="001612D2" w:rsidRDefault="00665117" w:rsidP="001612D2">
      <w:pPr>
        <w:shd w:val="clear" w:color="auto" w:fill="FFFFFF"/>
        <w:spacing w:before="100" w:beforeAutospacing="1" w:after="0" w:line="240" w:lineRule="auto"/>
        <w:ind w:right="-454"/>
        <w:jc w:val="both"/>
        <w:rPr>
          <w:rFonts w:ascii="Arial Narrow" w:eastAsia="Times New Roman" w:hAnsi="Arial Narrow" w:cs="Arial"/>
          <w:color w:val="000000" w:themeColor="text1"/>
        </w:rPr>
      </w:pPr>
      <w:r>
        <w:rPr>
          <w:rFonts w:ascii="Arial Narrow" w:eastAsia="Times New Roman" w:hAnsi="Arial Narrow" w:cs="Arial"/>
          <w:noProof/>
          <w:color w:val="000000" w:themeColor="text1"/>
          <w:lang w:val="en-US"/>
        </w:rPr>
        <w:lastRenderedPageBreak/>
        <mc:AlternateContent>
          <mc:Choice Requires="wps">
            <w:drawing>
              <wp:anchor distT="0" distB="0" distL="114300" distR="114300" simplePos="0" relativeHeight="251663360" behindDoc="0" locked="0" layoutInCell="1" allowOverlap="1" wp14:anchorId="0E425E9E" wp14:editId="233485E7">
                <wp:simplePos x="0" y="0"/>
                <wp:positionH relativeFrom="column">
                  <wp:posOffset>-394335</wp:posOffset>
                </wp:positionH>
                <wp:positionV relativeFrom="paragraph">
                  <wp:posOffset>23495</wp:posOffset>
                </wp:positionV>
                <wp:extent cx="6505575" cy="1057275"/>
                <wp:effectExtent l="0" t="0" r="28575" b="28575"/>
                <wp:wrapNone/>
                <wp:docPr id="4" name="Rectángulo redondeado 4"/>
                <wp:cNvGraphicFramePr/>
                <a:graphic xmlns:a="http://schemas.openxmlformats.org/drawingml/2006/main">
                  <a:graphicData uri="http://schemas.microsoft.com/office/word/2010/wordprocessingShape">
                    <wps:wsp>
                      <wps:cNvSpPr/>
                      <wps:spPr>
                        <a:xfrm>
                          <a:off x="0" y="0"/>
                          <a:ext cx="6505575" cy="105727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46F4FD" w14:textId="77777777" w:rsidR="00CC243A" w:rsidRPr="00CC243A" w:rsidRDefault="00CC243A" w:rsidP="00CC243A">
                            <w:pPr>
                              <w:jc w:val="both"/>
                              <w:rPr>
                                <w:rFonts w:ascii="Arial Narrow" w:hAnsi="Arial Narrow"/>
                                <w:color w:val="000000" w:themeColor="text1"/>
                              </w:rPr>
                            </w:pPr>
                            <w:r w:rsidRPr="00CC243A">
                              <w:rPr>
                                <w:rFonts w:ascii="Arial Narrow" w:hAnsi="Arial Narrow"/>
                                <w:b/>
                                <w:color w:val="000000" w:themeColor="text1"/>
                              </w:rPr>
                              <w:t>DEBERES:</w:t>
                            </w:r>
                            <w:r>
                              <w:rPr>
                                <w:rFonts w:ascii="Arial Narrow" w:hAnsi="Arial Narrow"/>
                                <w:color w:val="000000" w:themeColor="text1"/>
                              </w:rPr>
                              <w:t xml:space="preserve"> </w:t>
                            </w:r>
                            <w:r w:rsidRPr="00CC243A">
                              <w:rPr>
                                <w:rFonts w:ascii="Arial Narrow" w:hAnsi="Arial Narrow"/>
                                <w:color w:val="000000" w:themeColor="text1"/>
                              </w:rPr>
                              <w:t>El inciso final del artículo 1 postula los deberes del Estado, aunque la enumeración que plantea no es taxativa, ya que, por ejemplo, no considera el respeto y promoción de los derechos humanos, que sí están establecidos en el artículo 5 de la misma Carta Fundamental. Entre esos deberes se incluye la seguridad nacional, la que debe ser entendida como la seguridad de la Nación o del Estado en su conjunto, considerando la de los habitantes y sus derechos como personas, la del territorio y la del poder del Estado. Esta seguridad es una condición básica para la consecución de los fines estatales.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86793" id="Rectángulo redondeado 4" o:spid="_x0000_s1028" style="position:absolute;left:0;text-align:left;margin-left:-31.05pt;margin-top:1.85pt;width:512.2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" fillcolor="#a9d7b6 [1304]" strokecolor="#0d5571 [1604]" strokeweight="1pt">
                <v:stroke joinstyle="miter"/>
                <v:textbox>
                  <w:txbxContent>
                    <w:p w:rsidR="00CC243A" w:rsidRPr="00CC243A" w:rsidRDefault="00CC243A" w:rsidP="00CC243A">
                      <w:pPr>
                        <w:jc w:val="both"/>
                        <w:rPr>
                          <w:rFonts w:ascii="Arial Narrow" w:hAnsi="Arial Narrow"/>
                          <w:color w:val="000000" w:themeColor="text1"/>
                        </w:rPr>
                      </w:pPr>
                      <w:r w:rsidRPr="00CC243A">
                        <w:rPr>
                          <w:rFonts w:ascii="Arial Narrow" w:hAnsi="Arial Narrow"/>
                          <w:b/>
                          <w:color w:val="000000" w:themeColor="text1"/>
                        </w:rPr>
                        <w:t>DEBERES:</w:t>
                      </w:r>
                      <w:r>
                        <w:rPr>
                          <w:rFonts w:ascii="Arial Narrow" w:hAnsi="Arial Narrow"/>
                          <w:color w:val="000000" w:themeColor="text1"/>
                        </w:rPr>
                        <w:t xml:space="preserve"> </w:t>
                      </w:r>
                      <w:r w:rsidRPr="00CC243A">
                        <w:rPr>
                          <w:rFonts w:ascii="Arial Narrow" w:hAnsi="Arial Narrow"/>
                          <w:color w:val="000000" w:themeColor="text1"/>
                        </w:rPr>
                        <w:t>El inciso final del artículo 1 postula los deberes del Estado, aunque la enumeración que plantea no es taxativa, ya que, por ejemplo, no considera el respeto y promoción de los derechos humanos, que sí están establecidos en el artículo 5 de la misma Carta Fundamental. Entre esos deberes se incluye la seguridad nacional, la que debe ser entendida como la seguridad de la Nación o del Estado en su conjunto, considerando la de los habitantes y sus derechos como personas, la del territorio y la del poder del Estado. Esta seguridad es una condición básica para la consecución de los fines estatales.</w:t>
                      </w:r>
                    </w:p>
                  </w:txbxContent>
                </v:textbox>
              </v:roundrect>
            </w:pict>
          </mc:Fallback>
        </mc:AlternateContent>
      </w:r>
    </w:p>
    <w:p w14:paraId="405AC5C2" w14:textId="77777777" w:rsidR="00CC243A" w:rsidRDefault="00CC243A" w:rsidP="00CC243A">
      <w:pPr>
        <w:pStyle w:val="Prrafodelista"/>
        <w:shd w:val="clear" w:color="auto" w:fill="FFFFFF"/>
        <w:spacing w:before="100" w:beforeAutospacing="1" w:after="0" w:line="240" w:lineRule="auto"/>
        <w:ind w:left="-94" w:right="-454"/>
        <w:jc w:val="both"/>
        <w:rPr>
          <w:rFonts w:ascii="Arial Narrow" w:hAnsi="Arial Narrow" w:cs="Tahoma"/>
          <w:b/>
          <w:u w:val="single"/>
        </w:rPr>
      </w:pPr>
    </w:p>
    <w:p w14:paraId="75616D21" w14:textId="77777777" w:rsidR="00CC243A" w:rsidRDefault="00CC243A" w:rsidP="00CC243A">
      <w:pPr>
        <w:pStyle w:val="Prrafodelista"/>
        <w:shd w:val="clear" w:color="auto" w:fill="FFFFFF"/>
        <w:spacing w:before="100" w:beforeAutospacing="1" w:after="0" w:line="240" w:lineRule="auto"/>
        <w:ind w:left="-94" w:right="-454"/>
        <w:jc w:val="both"/>
        <w:rPr>
          <w:rFonts w:ascii="Arial Narrow" w:hAnsi="Arial Narrow" w:cs="Tahoma"/>
          <w:b/>
          <w:u w:val="single"/>
        </w:rPr>
      </w:pPr>
    </w:p>
    <w:p w14:paraId="35A47A08" w14:textId="77777777" w:rsidR="00CC243A" w:rsidRDefault="00CC243A" w:rsidP="00CC243A">
      <w:pPr>
        <w:shd w:val="clear" w:color="auto" w:fill="FFFFFF"/>
        <w:spacing w:before="100" w:beforeAutospacing="1" w:after="0" w:line="240" w:lineRule="auto"/>
        <w:ind w:right="-454"/>
        <w:jc w:val="both"/>
        <w:rPr>
          <w:rFonts w:ascii="Arial Narrow" w:hAnsi="Arial Narrow" w:cs="Tahoma"/>
          <w:b/>
          <w:u w:val="single"/>
        </w:rPr>
      </w:pPr>
    </w:p>
    <w:p w14:paraId="01EA663E" w14:textId="77777777" w:rsidR="008D0D65" w:rsidRPr="00CC243A" w:rsidRDefault="00CC243A" w:rsidP="00CC243A">
      <w:pPr>
        <w:pStyle w:val="Prrafodelista"/>
        <w:numPr>
          <w:ilvl w:val="0"/>
          <w:numId w:val="10"/>
        </w:numPr>
        <w:shd w:val="clear" w:color="auto" w:fill="FFFFFF"/>
        <w:spacing w:before="100" w:beforeAutospacing="1" w:after="0" w:line="240" w:lineRule="auto"/>
        <w:ind w:left="-94" w:right="-454"/>
        <w:jc w:val="both"/>
        <w:rPr>
          <w:rFonts w:ascii="Arial Narrow" w:hAnsi="Arial Narrow" w:cs="Tahoma"/>
          <w:b/>
          <w:u w:val="single"/>
        </w:rPr>
      </w:pPr>
      <w:r>
        <w:rPr>
          <w:rFonts w:ascii="Arial Narrow" w:hAnsi="Arial Narrow" w:cs="Tahoma"/>
          <w:b/>
          <w:u w:val="single"/>
        </w:rPr>
        <w:t>F</w:t>
      </w:r>
      <w:r w:rsidR="008D0D65" w:rsidRPr="00CC243A">
        <w:rPr>
          <w:rFonts w:ascii="Arial Narrow" w:hAnsi="Arial Narrow" w:cs="Tahoma"/>
          <w:b/>
          <w:u w:val="single"/>
        </w:rPr>
        <w:t>ORMA JURÍDICA DEL ESTADO</w:t>
      </w:r>
    </w:p>
    <w:p w14:paraId="18610A21" w14:textId="77777777" w:rsidR="00414B64" w:rsidRDefault="00414B64" w:rsidP="008D0D65">
      <w:pPr>
        <w:shd w:val="clear" w:color="auto" w:fill="FFFFFF"/>
        <w:spacing w:before="100" w:beforeAutospacing="1" w:after="0" w:line="240" w:lineRule="auto"/>
        <w:ind w:left="-454" w:right="-454"/>
        <w:jc w:val="both"/>
        <w:rPr>
          <w:rFonts w:ascii="Arial Narrow" w:hAnsi="Arial Narrow" w:cs="Arial"/>
          <w:color w:val="000000" w:themeColor="text1"/>
        </w:rPr>
      </w:pPr>
      <w:r w:rsidRPr="00414B64">
        <w:rPr>
          <w:rFonts w:ascii="Arial Narrow" w:hAnsi="Arial Narrow" w:cs="Arial"/>
          <w:color w:val="000000" w:themeColor="text1"/>
        </w:rPr>
        <w:t xml:space="preserve">El artículo 3 de la Constitución </w:t>
      </w:r>
      <w:r>
        <w:rPr>
          <w:rFonts w:ascii="Arial Narrow" w:hAnsi="Arial Narrow" w:cs="Arial"/>
          <w:color w:val="000000" w:themeColor="text1"/>
        </w:rPr>
        <w:t xml:space="preserve">chilena, </w:t>
      </w:r>
      <w:r w:rsidRPr="00414B64">
        <w:rPr>
          <w:rFonts w:ascii="Arial Narrow" w:hAnsi="Arial Narrow" w:cs="Arial"/>
          <w:color w:val="000000" w:themeColor="text1"/>
        </w:rPr>
        <w:t>se refiere a la forma jurídica del Estado, y en este sentido, su inciso primero sostiene:</w:t>
      </w:r>
    </w:p>
    <w:p w14:paraId="5DCE50E8" w14:textId="77777777" w:rsidR="008D0D65" w:rsidRPr="008D0D65" w:rsidRDefault="0018052C" w:rsidP="008D0D65">
      <w:pPr>
        <w:shd w:val="clear" w:color="auto" w:fill="FFFFFF"/>
        <w:spacing w:before="100" w:beforeAutospacing="1" w:after="0" w:line="240" w:lineRule="auto"/>
        <w:ind w:left="-454" w:right="-454"/>
        <w:jc w:val="both"/>
        <w:rPr>
          <w:rFonts w:ascii="Arial Narrow" w:hAnsi="Arial Narrow" w:cs="Tahoma"/>
          <w:b/>
        </w:rPr>
      </w:pPr>
      <w:r>
        <w:rPr>
          <w:rFonts w:ascii="Arial Narrow" w:hAnsi="Arial Narrow" w:cs="Tahoma"/>
          <w:b/>
          <w:noProof/>
          <w:lang w:val="en-US"/>
        </w:rPr>
        <mc:AlternateContent>
          <mc:Choice Requires="wps">
            <w:drawing>
              <wp:anchor distT="0" distB="0" distL="114300" distR="114300" simplePos="0" relativeHeight="251660287" behindDoc="0" locked="0" layoutInCell="1" allowOverlap="1" wp14:anchorId="3101B2BB" wp14:editId="2932722C">
                <wp:simplePos x="0" y="0"/>
                <wp:positionH relativeFrom="column">
                  <wp:posOffset>1691640</wp:posOffset>
                </wp:positionH>
                <wp:positionV relativeFrom="paragraph">
                  <wp:posOffset>151130</wp:posOffset>
                </wp:positionV>
                <wp:extent cx="2695575" cy="314325"/>
                <wp:effectExtent l="0" t="0" r="28575" b="28575"/>
                <wp:wrapNone/>
                <wp:docPr id="5" name="Rectángulo redondeado 5"/>
                <wp:cNvGraphicFramePr/>
                <a:graphic xmlns:a="http://schemas.openxmlformats.org/drawingml/2006/main">
                  <a:graphicData uri="http://schemas.microsoft.com/office/word/2010/wordprocessingShape">
                    <wps:wsp>
                      <wps:cNvSpPr/>
                      <wps:spPr>
                        <a:xfrm>
                          <a:off x="0" y="0"/>
                          <a:ext cx="2695575" cy="31432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BA3839" w14:textId="77777777" w:rsidR="0018052C" w:rsidRDefault="0018052C" w:rsidP="0018052C">
                            <w:pPr>
                              <w:jc w:val="center"/>
                            </w:pPr>
                            <w:r w:rsidRPr="00414B64">
                              <w:rPr>
                                <w:rFonts w:ascii="Arial Narrow" w:hAnsi="Arial Narrow" w:cs="Arial"/>
                                <w:b/>
                                <w:i/>
                                <w:color w:val="000000" w:themeColor="text1"/>
                                <w:sz w:val="24"/>
                                <w:szCs w:val="24"/>
                              </w:rPr>
                              <w:t>“El Estado de Chile es unitario.”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ángulo redondeado 5" o:spid="_x0000_s1029" style="position:absolute;left:0;text-align:left;margin-left:133.2pt;margin-top:11.9pt;width:212.25pt;height:24.75pt;z-index:251660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" fillcolor="#ffc" strokecolor="#0d5571 [1604]" strokeweight="1pt">
                <v:stroke joinstyle="miter"/>
                <v:textbox>
                  <w:txbxContent>
                    <w:p w:rsidR="0018052C" w:rsidRDefault="0018052C" w:rsidP="0018052C">
                      <w:pPr>
                        <w:jc w:val="center"/>
                      </w:pPr>
                      <w:r w:rsidRPr="00414B64">
                        <w:rPr>
                          <w:rFonts w:ascii="Arial Narrow" w:hAnsi="Arial Narrow" w:cs="Arial"/>
                          <w:b/>
                          <w:i/>
                          <w:color w:val="000000" w:themeColor="text1"/>
                          <w:sz w:val="24"/>
                          <w:szCs w:val="24"/>
                        </w:rPr>
                        <w:t>“El Estado de Chile es unitario.”</w:t>
                      </w:r>
                    </w:p>
                  </w:txbxContent>
                </v:textbox>
              </v:roundrect>
            </w:pict>
          </mc:Fallback>
        </mc:AlternateContent>
      </w:r>
    </w:p>
    <w:p w14:paraId="4F02B89C" w14:textId="77777777" w:rsidR="008D0D65" w:rsidRDefault="008D0D65" w:rsidP="008D0D65">
      <w:pPr>
        <w:pStyle w:val="NormalWeb"/>
        <w:shd w:val="clear" w:color="auto" w:fill="FFFFFF"/>
        <w:spacing w:before="0" w:beforeAutospacing="0" w:after="0" w:afterAutospacing="0"/>
        <w:ind w:left="-454" w:right="-454"/>
        <w:jc w:val="center"/>
        <w:rPr>
          <w:rFonts w:ascii="Arial Narrow" w:hAnsi="Arial Narrow" w:cs="Arial"/>
          <w:b/>
          <w:i/>
          <w:color w:val="000000" w:themeColor="text1"/>
          <w:lang w:val="es-CL"/>
        </w:rPr>
      </w:pPr>
    </w:p>
    <w:p w14:paraId="36711AD4" w14:textId="77777777" w:rsidR="008D0D65" w:rsidRPr="008D0D65" w:rsidRDefault="008D0D65" w:rsidP="008D0D65">
      <w:pPr>
        <w:pStyle w:val="NormalWeb"/>
        <w:shd w:val="clear" w:color="auto" w:fill="FFFFFF"/>
        <w:spacing w:after="0"/>
        <w:ind w:left="-454" w:right="-454"/>
        <w:jc w:val="both"/>
        <w:rPr>
          <w:rFonts w:ascii="Arial Narrow" w:hAnsi="Arial Narrow" w:cs="Arial"/>
          <w:color w:val="000000" w:themeColor="text1"/>
          <w:lang w:val="es-CL"/>
        </w:rPr>
      </w:pPr>
      <w:r w:rsidRPr="008D0D65">
        <w:rPr>
          <w:rFonts w:ascii="Arial Narrow" w:hAnsi="Arial Narrow" w:cs="Arial"/>
          <w:b/>
          <w:color w:val="000000" w:themeColor="text1"/>
          <w:lang w:val="es-CL"/>
        </w:rPr>
        <w:t>Que sea unitario el Estado chileno,</w:t>
      </w:r>
      <w:r w:rsidRPr="008D0D65">
        <w:rPr>
          <w:rFonts w:ascii="Arial Narrow" w:hAnsi="Arial Narrow" w:cs="Arial"/>
          <w:color w:val="000000" w:themeColor="text1"/>
          <w:lang w:val="es-CL"/>
        </w:rPr>
        <w:t xml:space="preserve"> quiere decir que existe un solo centro político y gubernamental, que está dado por los órganos del gobierno central, y que las leyes que emanan de los órganos de este centro político (el presidente y el Congreso) son aplicables en todo el territorio nacional.</w:t>
      </w:r>
    </w:p>
    <w:p w14:paraId="2C1F0EE8" w14:textId="77777777" w:rsidR="008D0D65" w:rsidRDefault="008D0D65" w:rsidP="008D0D65">
      <w:pPr>
        <w:pStyle w:val="NormalWeb"/>
        <w:shd w:val="clear" w:color="auto" w:fill="FFFFFF"/>
        <w:spacing w:before="0" w:beforeAutospacing="0" w:after="0" w:afterAutospacing="0"/>
        <w:ind w:left="-454" w:right="-454"/>
        <w:jc w:val="both"/>
        <w:rPr>
          <w:rFonts w:ascii="Arial Narrow" w:hAnsi="Arial Narrow" w:cs="Arial"/>
          <w:color w:val="000000" w:themeColor="text1"/>
          <w:lang w:val="es-CL"/>
        </w:rPr>
      </w:pPr>
      <w:r w:rsidRPr="008D0D65">
        <w:rPr>
          <w:rFonts w:ascii="Arial Narrow" w:hAnsi="Arial Narrow" w:cs="Arial"/>
          <w:b/>
          <w:color w:val="000000" w:themeColor="text1"/>
          <w:lang w:val="es-CL"/>
        </w:rPr>
        <w:t>En un Estado federal</w:t>
      </w:r>
      <w:r w:rsidRPr="008D0D65">
        <w:rPr>
          <w:rFonts w:ascii="Arial Narrow" w:hAnsi="Arial Narrow" w:cs="Arial"/>
          <w:color w:val="000000" w:themeColor="text1"/>
          <w:lang w:val="es-CL"/>
        </w:rPr>
        <w:t>, la estructura del Estado está descentralizada políticamente, es decir, existen varios centros de poder político: de una parte, el Estado federal, propiamente tal, que ejerce el gobierno central; y de otra, los Estados miembros o federados que ejercen los gobiernos regionales.</w:t>
      </w:r>
      <w:r>
        <w:rPr>
          <w:rFonts w:ascii="Arial Narrow" w:hAnsi="Arial Narrow" w:cs="Arial"/>
          <w:color w:val="000000" w:themeColor="text1"/>
          <w:lang w:val="es-CL"/>
        </w:rPr>
        <w:t xml:space="preserve"> (Para profundizar en este tema y considerar ejemplos concretos, puedes utilizar el texto del estudiante, página n°16)</w:t>
      </w:r>
    </w:p>
    <w:p w14:paraId="3E8BB698" w14:textId="77777777" w:rsidR="00CE59D6" w:rsidRDefault="00CE59D6" w:rsidP="008D0D65">
      <w:pPr>
        <w:pStyle w:val="NormalWeb"/>
        <w:shd w:val="clear" w:color="auto" w:fill="FFFFFF"/>
        <w:spacing w:before="0" w:beforeAutospacing="0" w:after="0" w:afterAutospacing="0"/>
        <w:ind w:left="-454" w:right="-454"/>
        <w:jc w:val="both"/>
        <w:rPr>
          <w:rFonts w:ascii="Arial Narrow" w:hAnsi="Arial Narrow" w:cs="Arial"/>
          <w:color w:val="000000" w:themeColor="text1"/>
          <w:lang w:val="es-CL"/>
        </w:rPr>
      </w:pPr>
    </w:p>
    <w:p w14:paraId="10E8B6AB" w14:textId="77777777" w:rsidR="00CE59D6" w:rsidRPr="00AE7B09" w:rsidRDefault="00CE59D6" w:rsidP="008D0D65">
      <w:pPr>
        <w:pStyle w:val="NormalWeb"/>
        <w:shd w:val="clear" w:color="auto" w:fill="FFFFFF"/>
        <w:spacing w:before="0" w:beforeAutospacing="0" w:after="0" w:afterAutospacing="0"/>
        <w:ind w:left="-454" w:right="-454"/>
        <w:jc w:val="both"/>
        <w:rPr>
          <w:rFonts w:ascii="Arial Narrow" w:hAnsi="Arial Narrow" w:cs="Arial"/>
          <w:b/>
          <w:color w:val="000000" w:themeColor="text1"/>
          <w:u w:val="single"/>
          <w:lang w:val="es-CL"/>
        </w:rPr>
      </w:pPr>
      <w:r w:rsidRPr="00AE7B09">
        <w:rPr>
          <w:rFonts w:ascii="Arial Narrow" w:hAnsi="Arial Narrow" w:cs="Arial"/>
          <w:b/>
          <w:color w:val="000000" w:themeColor="text1"/>
          <w:u w:val="single"/>
          <w:lang w:val="es-CL"/>
        </w:rPr>
        <w:t xml:space="preserve">3.1- Descentralización y desconcentración </w:t>
      </w:r>
      <w:r w:rsidR="00AE7B09" w:rsidRPr="00AE7B09">
        <w:rPr>
          <w:rFonts w:ascii="Arial Narrow" w:hAnsi="Arial Narrow" w:cs="Arial"/>
          <w:color w:val="000000" w:themeColor="text1"/>
          <w:lang w:val="es-CL"/>
        </w:rPr>
        <w:t>(puedes revisar los ejemplos de la página 17 del texto escolar)</w:t>
      </w:r>
    </w:p>
    <w:p w14:paraId="4AB4829B" w14:textId="77777777" w:rsidR="00CE59D6" w:rsidRDefault="00CE59D6" w:rsidP="008D0D65">
      <w:pPr>
        <w:pStyle w:val="NormalWeb"/>
        <w:shd w:val="clear" w:color="auto" w:fill="FFFFFF"/>
        <w:spacing w:before="0" w:beforeAutospacing="0" w:after="0" w:afterAutospacing="0"/>
        <w:ind w:left="-454" w:right="-454"/>
        <w:jc w:val="both"/>
        <w:rPr>
          <w:rFonts w:ascii="Arial Narrow" w:hAnsi="Arial Narrow" w:cs="Arial"/>
          <w:color w:val="000000" w:themeColor="text1"/>
          <w:lang w:val="es-CL"/>
        </w:rPr>
      </w:pPr>
    </w:p>
    <w:p w14:paraId="0A034EE7" w14:textId="77777777" w:rsidR="00414B64" w:rsidRDefault="00AE7B09" w:rsidP="00AE7B09">
      <w:pPr>
        <w:pStyle w:val="NormalWeb"/>
        <w:shd w:val="clear" w:color="auto" w:fill="FFFFFF"/>
        <w:spacing w:before="0" w:beforeAutospacing="0" w:after="0" w:afterAutospacing="0"/>
        <w:ind w:left="-454" w:right="-454"/>
        <w:jc w:val="both"/>
        <w:rPr>
          <w:rFonts w:ascii="Arial Narrow" w:hAnsi="Arial Narrow" w:cs="Segoe UI"/>
          <w:color w:val="000000" w:themeColor="text1"/>
          <w:sz w:val="22"/>
          <w:szCs w:val="22"/>
          <w:shd w:val="clear" w:color="auto" w:fill="FFFFFF"/>
          <w:lang w:val="es-CL"/>
        </w:rPr>
      </w:pPr>
      <w:r w:rsidRPr="00AE7B09">
        <w:rPr>
          <w:rFonts w:ascii="Arial Narrow" w:hAnsi="Arial Narrow" w:cs="Segoe UI"/>
          <w:color w:val="000000" w:themeColor="text1"/>
          <w:sz w:val="22"/>
          <w:szCs w:val="22"/>
          <w:shd w:val="clear" w:color="auto" w:fill="FFFFFF"/>
          <w:lang w:val="es-CL"/>
        </w:rPr>
        <w:t>Se considera a la </w:t>
      </w:r>
      <w:r w:rsidRPr="00AE7B09">
        <w:rPr>
          <w:rFonts w:ascii="Arial Narrow" w:hAnsi="Arial Narrow" w:cs="Segoe UI"/>
          <w:b/>
          <w:color w:val="000000" w:themeColor="text1"/>
          <w:sz w:val="22"/>
          <w:szCs w:val="22"/>
          <w:shd w:val="clear" w:color="auto" w:fill="FFFFFF"/>
          <w:lang w:val="es-CL"/>
        </w:rPr>
        <w:t>descentralización administrativa</w:t>
      </w:r>
      <w:r w:rsidRPr="00AE7B09">
        <w:rPr>
          <w:rFonts w:ascii="Arial Narrow" w:hAnsi="Arial Narrow" w:cs="Segoe UI"/>
          <w:color w:val="000000" w:themeColor="text1"/>
          <w:sz w:val="22"/>
          <w:szCs w:val="22"/>
          <w:shd w:val="clear" w:color="auto" w:fill="FFFFFF"/>
          <w:lang w:val="es-CL"/>
        </w:rPr>
        <w:t> como una tendencia organizativa de la administración pública, en cuya virtud se confiere personalidad jurídica propia a ciertos entes a los que se les otorga relativa autonomía orgánica respecto del órgano central, para encargarles la realización de actividades administrativas. La descentralización administrativa</w:t>
      </w:r>
      <w:r>
        <w:rPr>
          <w:rFonts w:ascii="Arial Narrow" w:hAnsi="Arial Narrow" w:cs="Segoe UI"/>
          <w:color w:val="000000" w:themeColor="text1"/>
          <w:sz w:val="22"/>
          <w:szCs w:val="22"/>
          <w:shd w:val="clear" w:color="auto" w:fill="FFFFFF"/>
          <w:lang w:val="es-CL"/>
        </w:rPr>
        <w:t xml:space="preserve"> </w:t>
      </w:r>
      <w:r w:rsidRPr="00AE7B09">
        <w:rPr>
          <w:rFonts w:ascii="Arial Narrow" w:hAnsi="Arial Narrow" w:cs="Segoe UI"/>
          <w:color w:val="000000" w:themeColor="text1"/>
          <w:sz w:val="22"/>
          <w:szCs w:val="22"/>
          <w:shd w:val="clear" w:color="auto" w:fill="FFFFFF"/>
          <w:lang w:val="es-CL"/>
        </w:rPr>
        <w:t>se in</w:t>
      </w:r>
      <w:r>
        <w:rPr>
          <w:rFonts w:ascii="Arial Narrow" w:hAnsi="Arial Narrow" w:cs="Segoe UI"/>
          <w:color w:val="000000" w:themeColor="text1"/>
          <w:sz w:val="22"/>
          <w:szCs w:val="22"/>
          <w:shd w:val="clear" w:color="auto" w:fill="FFFFFF"/>
          <w:lang w:val="es-CL"/>
        </w:rPr>
        <w:t xml:space="preserve">strumenta </w:t>
      </w:r>
      <w:r w:rsidRPr="00AE7B09">
        <w:rPr>
          <w:rFonts w:ascii="Arial Narrow" w:hAnsi="Arial Narrow" w:cs="Segoe UI"/>
          <w:color w:val="000000" w:themeColor="text1"/>
          <w:sz w:val="22"/>
          <w:szCs w:val="22"/>
          <w:shd w:val="clear" w:color="auto" w:fill="FFFFFF"/>
          <w:lang w:val="es-CL"/>
        </w:rPr>
        <w:t>m</w:t>
      </w:r>
      <w:r>
        <w:rPr>
          <w:rFonts w:ascii="Arial Narrow" w:hAnsi="Arial Narrow" w:cs="Segoe UI"/>
          <w:color w:val="000000" w:themeColor="text1"/>
          <w:sz w:val="22"/>
          <w:szCs w:val="22"/>
          <w:shd w:val="clear" w:color="auto" w:fill="FFFFFF"/>
          <w:lang w:val="es-CL"/>
        </w:rPr>
        <w:t xml:space="preserve">ediante la creación de personas </w:t>
      </w:r>
      <w:r w:rsidRPr="00AE7B09">
        <w:rPr>
          <w:rFonts w:ascii="Arial Narrow" w:hAnsi="Arial Narrow" w:cs="Segoe UI"/>
          <w:color w:val="000000" w:themeColor="text1"/>
          <w:sz w:val="22"/>
          <w:szCs w:val="22"/>
          <w:shd w:val="clear" w:color="auto" w:fill="FFFFFF"/>
          <w:lang w:val="es-CL"/>
        </w:rPr>
        <w:t>jurídicas de derecho público, distintas al Estado y a la administración pública, bajo diversas modalidades.</w:t>
      </w:r>
      <w:r>
        <w:rPr>
          <w:rFonts w:ascii="Arial Narrow" w:hAnsi="Arial Narrow" w:cs="Segoe UI"/>
          <w:color w:val="000000" w:themeColor="text1"/>
          <w:sz w:val="22"/>
          <w:szCs w:val="22"/>
          <w:shd w:val="clear" w:color="auto" w:fill="FFFFFF"/>
          <w:lang w:val="es-CL"/>
        </w:rPr>
        <w:t xml:space="preserve"> (fuente: diccionariojuridico.org)</w:t>
      </w:r>
    </w:p>
    <w:p w14:paraId="3BF6982F" w14:textId="77777777" w:rsidR="00AE7B09" w:rsidRDefault="00AE7B09" w:rsidP="00AE7B09">
      <w:pPr>
        <w:pStyle w:val="NormalWeb"/>
        <w:shd w:val="clear" w:color="auto" w:fill="FFFFFF"/>
        <w:spacing w:before="0" w:beforeAutospacing="0" w:after="0" w:afterAutospacing="0"/>
        <w:ind w:left="-454" w:right="-454"/>
        <w:jc w:val="both"/>
        <w:rPr>
          <w:rFonts w:ascii="Arial Narrow" w:hAnsi="Arial Narrow" w:cs="Arial"/>
          <w:color w:val="000000" w:themeColor="text1"/>
          <w:sz w:val="22"/>
          <w:szCs w:val="22"/>
          <w:lang w:val="es-CL"/>
        </w:rPr>
      </w:pPr>
    </w:p>
    <w:p w14:paraId="7E39199D" w14:textId="77777777" w:rsidR="00AE7B09" w:rsidRDefault="00AE7B09" w:rsidP="00AE7B09">
      <w:pPr>
        <w:pStyle w:val="NormalWeb"/>
        <w:shd w:val="clear" w:color="auto" w:fill="FFFFFF"/>
        <w:spacing w:before="0" w:beforeAutospacing="0" w:after="0" w:afterAutospacing="0"/>
        <w:ind w:left="-454" w:right="-454"/>
        <w:jc w:val="both"/>
        <w:rPr>
          <w:rFonts w:ascii="Arial Narrow" w:hAnsi="Arial Narrow" w:cs="Arial"/>
          <w:color w:val="000000" w:themeColor="text1"/>
          <w:sz w:val="22"/>
          <w:szCs w:val="22"/>
          <w:lang w:val="es-CL"/>
        </w:rPr>
      </w:pPr>
      <w:r>
        <w:rPr>
          <w:rFonts w:ascii="Arial Narrow" w:hAnsi="Arial Narrow" w:cs="Arial"/>
          <w:color w:val="000000" w:themeColor="text1"/>
          <w:sz w:val="22"/>
          <w:szCs w:val="22"/>
          <w:lang w:val="es-CL"/>
        </w:rPr>
        <w:t>En la</w:t>
      </w:r>
      <w:r w:rsidRPr="00AE7B09">
        <w:rPr>
          <w:rFonts w:ascii="Arial Narrow" w:hAnsi="Arial Narrow" w:cs="Arial"/>
          <w:color w:val="000000" w:themeColor="text1"/>
          <w:sz w:val="22"/>
          <w:szCs w:val="22"/>
          <w:lang w:val="es-CL"/>
        </w:rPr>
        <w:t xml:space="preserve"> </w:t>
      </w:r>
      <w:r w:rsidRPr="00AE7B09">
        <w:rPr>
          <w:rFonts w:ascii="Arial Narrow" w:hAnsi="Arial Narrow" w:cs="Arial"/>
          <w:b/>
          <w:color w:val="000000" w:themeColor="text1"/>
          <w:sz w:val="22"/>
          <w:szCs w:val="22"/>
          <w:lang w:val="es-CL"/>
        </w:rPr>
        <w:t>desconcentración</w:t>
      </w:r>
      <w:r w:rsidRPr="00AE7B09">
        <w:rPr>
          <w:rFonts w:ascii="Arial Narrow" w:hAnsi="Arial Narrow" w:cs="Arial"/>
          <w:color w:val="000000" w:themeColor="text1"/>
          <w:sz w:val="22"/>
          <w:szCs w:val="22"/>
          <w:lang w:val="es-CL"/>
        </w:rPr>
        <w:t xml:space="preserve"> el órgano desconcentrado no es un órgano nuevo, independiente, con patrimonio y personalidad jurídica propia: funciona de acuerdo a la asignación de recursos que se definió en el poder central y actúa en su nombre. Por ello, pese a la independencia que se deriva de la naturaleza de sus atribuciones, está bajo el control del Estado.</w:t>
      </w:r>
    </w:p>
    <w:p w14:paraId="6F98945E" w14:textId="77777777" w:rsidR="00D4360E" w:rsidRDefault="00D4360E" w:rsidP="00AE7B09">
      <w:pPr>
        <w:pStyle w:val="NormalWeb"/>
        <w:shd w:val="clear" w:color="auto" w:fill="FFFFFF"/>
        <w:spacing w:before="0" w:beforeAutospacing="0" w:after="0" w:afterAutospacing="0"/>
        <w:ind w:left="-454" w:right="-454"/>
        <w:jc w:val="both"/>
        <w:rPr>
          <w:rFonts w:ascii="Arial Narrow" w:hAnsi="Arial Narrow" w:cs="Arial"/>
          <w:color w:val="000000" w:themeColor="text1"/>
          <w:sz w:val="22"/>
          <w:szCs w:val="22"/>
          <w:lang w:val="es-CL"/>
        </w:rPr>
      </w:pPr>
    </w:p>
    <w:p w14:paraId="4B80CF90" w14:textId="77777777" w:rsidR="00D4360E" w:rsidRPr="00D4360E" w:rsidRDefault="00D4360E" w:rsidP="00D4360E">
      <w:pPr>
        <w:pStyle w:val="NormalWeb"/>
        <w:shd w:val="clear" w:color="auto" w:fill="FFFFFF"/>
        <w:spacing w:before="0" w:beforeAutospacing="0" w:after="0" w:afterAutospacing="0"/>
        <w:ind w:left="-454" w:right="-454"/>
        <w:jc w:val="both"/>
        <w:rPr>
          <w:rFonts w:ascii="Arial Narrow" w:hAnsi="Arial Narrow" w:cs="Arial"/>
          <w:b/>
          <w:bCs/>
          <w:color w:val="000000" w:themeColor="text1"/>
          <w:sz w:val="22"/>
          <w:szCs w:val="22"/>
          <w:lang w:val="es-CL"/>
        </w:rPr>
      </w:pPr>
      <w:r w:rsidRPr="0018052C">
        <w:rPr>
          <w:rFonts w:ascii="Arial Narrow" w:hAnsi="Arial Narrow" w:cs="Arial"/>
          <w:b/>
          <w:color w:val="000000" w:themeColor="text1"/>
          <w:sz w:val="22"/>
          <w:szCs w:val="22"/>
          <w:u w:val="single"/>
          <w:lang w:val="es-CL"/>
        </w:rPr>
        <w:t xml:space="preserve">3.2- Soberanía nacional: </w:t>
      </w:r>
      <w:r w:rsidRPr="0018052C">
        <w:rPr>
          <w:rFonts w:ascii="Arial Narrow" w:hAnsi="Arial Narrow" w:cs="Arial"/>
          <w:b/>
          <w:bCs/>
          <w:color w:val="000000" w:themeColor="text1"/>
          <w:sz w:val="22"/>
          <w:szCs w:val="22"/>
          <w:u w:val="single"/>
          <w:lang w:val="es-CL"/>
        </w:rPr>
        <w:t>¿Quién es el titular de la soberanía</w:t>
      </w:r>
      <w:r w:rsidRPr="00D4360E">
        <w:rPr>
          <w:rFonts w:ascii="Arial Narrow" w:hAnsi="Arial Narrow" w:cs="Arial"/>
          <w:b/>
          <w:bCs/>
          <w:color w:val="000000" w:themeColor="text1"/>
          <w:sz w:val="22"/>
          <w:szCs w:val="22"/>
          <w:lang w:val="es-CL"/>
        </w:rPr>
        <w:t>?</w:t>
      </w:r>
      <w:r>
        <w:rPr>
          <w:rFonts w:ascii="Arial Narrow" w:hAnsi="Arial Narrow" w:cs="Arial"/>
          <w:b/>
          <w:bCs/>
          <w:color w:val="000000" w:themeColor="text1"/>
          <w:sz w:val="22"/>
          <w:szCs w:val="22"/>
          <w:lang w:val="es-CL"/>
        </w:rPr>
        <w:t xml:space="preserve"> </w:t>
      </w:r>
      <w:r w:rsidRPr="00D4360E">
        <w:rPr>
          <w:rFonts w:ascii="Arial Narrow" w:hAnsi="Arial Narrow" w:cs="Arial"/>
          <w:lang w:val="es-CL"/>
        </w:rPr>
        <w:t>(fuente: Biblioteca del congreso nacional)</w:t>
      </w:r>
    </w:p>
    <w:p w14:paraId="27A79311" w14:textId="77777777" w:rsidR="00D4360E" w:rsidRPr="00D4360E" w:rsidRDefault="00D4360E" w:rsidP="00D4360E">
      <w:pPr>
        <w:pStyle w:val="NormalWeb"/>
        <w:shd w:val="clear" w:color="auto" w:fill="FFFFFF"/>
        <w:spacing w:before="0" w:beforeAutospacing="0" w:after="0" w:afterAutospacing="0"/>
        <w:ind w:left="-454" w:right="-454"/>
        <w:jc w:val="both"/>
        <w:rPr>
          <w:rFonts w:ascii="Arial Narrow" w:hAnsi="Arial Narrow" w:cs="Arial"/>
          <w:b/>
          <w:color w:val="000000" w:themeColor="text1"/>
          <w:sz w:val="22"/>
          <w:szCs w:val="22"/>
          <w:lang w:val="es-CL"/>
        </w:rPr>
      </w:pPr>
    </w:p>
    <w:p w14:paraId="62C1BF27" w14:textId="77777777" w:rsidR="00D4360E" w:rsidRDefault="00D4360E" w:rsidP="00D4360E">
      <w:pPr>
        <w:shd w:val="clear" w:color="auto" w:fill="FFFFFF"/>
        <w:spacing w:after="0" w:line="240" w:lineRule="auto"/>
        <w:ind w:left="-454" w:right="-454"/>
        <w:jc w:val="both"/>
        <w:rPr>
          <w:rFonts w:ascii="Arial Narrow" w:eastAsia="Times New Roman" w:hAnsi="Arial Narrow" w:cs="Arial"/>
          <w:color w:val="000000" w:themeColor="text1"/>
        </w:rPr>
      </w:pPr>
      <w:r w:rsidRPr="00D4360E">
        <w:rPr>
          <w:rFonts w:ascii="Arial Narrow" w:eastAsia="Times New Roman" w:hAnsi="Arial Narrow" w:cs="Arial"/>
          <w:color w:val="000000" w:themeColor="text1"/>
        </w:rPr>
        <w:t>Esta pregunta se la han hecho muchos pensadores en distintas épocas. En la actualidad, se sostiene que la soberanía reside en la Nación y ésta la ejerce a través de</w:t>
      </w:r>
      <w:r w:rsidR="00344C69">
        <w:rPr>
          <w:rFonts w:ascii="Arial Narrow" w:eastAsia="Times New Roman" w:hAnsi="Arial Narrow" w:cs="Arial"/>
          <w:color w:val="000000" w:themeColor="text1"/>
        </w:rPr>
        <w:t xml:space="preserve"> los siguientes mecanismos: plebiscitos,</w:t>
      </w:r>
      <w:r w:rsidRPr="00D4360E">
        <w:rPr>
          <w:rFonts w:ascii="Arial Narrow" w:eastAsia="Times New Roman" w:hAnsi="Arial Narrow" w:cs="Arial"/>
          <w:color w:val="000000" w:themeColor="text1"/>
        </w:rPr>
        <w:t xml:space="preserve"> elecciones</w:t>
      </w:r>
      <w:r w:rsidR="00344C69">
        <w:rPr>
          <w:rFonts w:ascii="Arial Narrow" w:eastAsia="Times New Roman" w:hAnsi="Arial Narrow" w:cs="Arial"/>
          <w:color w:val="000000" w:themeColor="text1"/>
        </w:rPr>
        <w:t xml:space="preserve"> periódicas, proceso en </w:t>
      </w:r>
      <w:r w:rsidRPr="00D4360E">
        <w:rPr>
          <w:rFonts w:ascii="Arial Narrow" w:eastAsia="Times New Roman" w:hAnsi="Arial Narrow" w:cs="Arial"/>
          <w:color w:val="000000" w:themeColor="text1"/>
        </w:rPr>
        <w:t>el cual los ciudadanos</w:t>
      </w:r>
      <w:r w:rsidR="00344C69">
        <w:rPr>
          <w:rFonts w:ascii="Arial Narrow" w:eastAsia="Times New Roman" w:hAnsi="Arial Narrow" w:cs="Arial"/>
          <w:color w:val="000000" w:themeColor="text1"/>
        </w:rPr>
        <w:t xml:space="preserve">/as </w:t>
      </w:r>
      <w:r w:rsidRPr="00D4360E">
        <w:rPr>
          <w:rFonts w:ascii="Arial Narrow" w:eastAsia="Times New Roman" w:hAnsi="Arial Narrow" w:cs="Arial"/>
          <w:color w:val="000000" w:themeColor="text1"/>
        </w:rPr>
        <w:t>electores escogen a su</w:t>
      </w:r>
      <w:r>
        <w:rPr>
          <w:rFonts w:ascii="Arial Narrow" w:eastAsia="Times New Roman" w:hAnsi="Arial Narrow" w:cs="Arial"/>
          <w:color w:val="000000" w:themeColor="text1"/>
        </w:rPr>
        <w:t>s</w:t>
      </w:r>
      <w:r w:rsidRPr="00D4360E">
        <w:rPr>
          <w:rFonts w:ascii="Arial Narrow" w:eastAsia="Times New Roman" w:hAnsi="Arial Narrow" w:cs="Arial"/>
          <w:color w:val="000000" w:themeColor="text1"/>
        </w:rPr>
        <w:t xml:space="preserve"> representantes, sea Presidente de la República, parlamentarios, alcaldes, etc.</w:t>
      </w:r>
    </w:p>
    <w:p w14:paraId="3DCF1C0D" w14:textId="77777777" w:rsidR="00D4360E" w:rsidRPr="00D4360E" w:rsidRDefault="00D4360E" w:rsidP="00D4360E">
      <w:pPr>
        <w:shd w:val="clear" w:color="auto" w:fill="FFFFFF"/>
        <w:spacing w:after="0" w:line="240" w:lineRule="auto"/>
        <w:ind w:left="-454" w:right="-454"/>
        <w:jc w:val="both"/>
        <w:rPr>
          <w:rFonts w:ascii="Arial Narrow" w:eastAsia="Times New Roman" w:hAnsi="Arial Narrow" w:cs="Arial"/>
          <w:color w:val="000000" w:themeColor="text1"/>
        </w:rPr>
      </w:pPr>
    </w:p>
    <w:p w14:paraId="4D73F33E" w14:textId="77777777" w:rsidR="00D4360E" w:rsidRDefault="00D4360E" w:rsidP="00D4360E">
      <w:pPr>
        <w:shd w:val="clear" w:color="auto" w:fill="FFFFFF"/>
        <w:spacing w:after="0" w:line="240" w:lineRule="auto"/>
        <w:ind w:left="-454" w:right="-454"/>
        <w:jc w:val="both"/>
        <w:rPr>
          <w:rFonts w:ascii="Arial Narrow" w:eastAsia="Times New Roman" w:hAnsi="Arial Narrow" w:cs="Arial"/>
          <w:color w:val="000000" w:themeColor="text1"/>
        </w:rPr>
      </w:pPr>
      <w:r w:rsidRPr="00D4360E">
        <w:rPr>
          <w:rFonts w:ascii="Arial Narrow" w:eastAsia="Times New Roman" w:hAnsi="Arial Narrow" w:cs="Arial"/>
          <w:color w:val="000000" w:themeColor="text1"/>
        </w:rPr>
        <w:t xml:space="preserve">La Constitución Política de la República de Chile establece que </w:t>
      </w:r>
      <w:r w:rsidRPr="00D4360E">
        <w:rPr>
          <w:rFonts w:ascii="Arial Narrow" w:eastAsia="Times New Roman" w:hAnsi="Arial Narrow" w:cs="Arial"/>
          <w:i/>
          <w:color w:val="000000" w:themeColor="text1"/>
        </w:rPr>
        <w:t>“La soberanía reside esencialmente en la Nación. Su ejercicio se realiza por el pueblo a través del plebiscito y de elecciones periódicas y, también por las autoridades que esta Constitución establece. Ningún sector del pueblo ni individuo alguno puede atribuirse su ejercicio”</w:t>
      </w:r>
      <w:r w:rsidRPr="00D4360E">
        <w:rPr>
          <w:rFonts w:ascii="Arial Narrow" w:eastAsia="Times New Roman" w:hAnsi="Arial Narrow" w:cs="Arial"/>
          <w:color w:val="000000" w:themeColor="text1"/>
        </w:rPr>
        <w:t xml:space="preserve"> (artículo 5º).</w:t>
      </w:r>
    </w:p>
    <w:p w14:paraId="7447672A" w14:textId="77777777" w:rsidR="00D4360E" w:rsidRPr="00D4360E" w:rsidRDefault="00D4360E" w:rsidP="00D4360E">
      <w:pPr>
        <w:shd w:val="clear" w:color="auto" w:fill="FFFFFF"/>
        <w:spacing w:after="0" w:line="240" w:lineRule="auto"/>
        <w:ind w:left="-454" w:right="-454"/>
        <w:jc w:val="both"/>
        <w:rPr>
          <w:rFonts w:ascii="Arial Narrow" w:eastAsia="Times New Roman" w:hAnsi="Arial Narrow" w:cs="Arial"/>
          <w:color w:val="000000" w:themeColor="text1"/>
        </w:rPr>
      </w:pPr>
    </w:p>
    <w:p w14:paraId="724DA7B2" w14:textId="77777777" w:rsidR="00D4360E" w:rsidRDefault="00D4360E" w:rsidP="00D4360E">
      <w:pPr>
        <w:shd w:val="clear" w:color="auto" w:fill="FFFFFF"/>
        <w:spacing w:after="0" w:line="240" w:lineRule="auto"/>
        <w:ind w:left="-454" w:right="-454"/>
        <w:jc w:val="both"/>
        <w:rPr>
          <w:rFonts w:ascii="Arial Narrow" w:eastAsia="Times New Roman" w:hAnsi="Arial Narrow" w:cs="Arial"/>
          <w:color w:val="000000" w:themeColor="text1"/>
        </w:rPr>
      </w:pPr>
      <w:r w:rsidRPr="00D4360E">
        <w:rPr>
          <w:rFonts w:ascii="Arial Narrow" w:eastAsia="Times New Roman" w:hAnsi="Arial Narrow" w:cs="Arial"/>
          <w:color w:val="000000" w:themeColor="text1"/>
        </w:rPr>
        <w:t>El Estado cuenta con tres poderes: el Ejecutivo, el Legislativo y el Judicial, los cuales realizan funciones distintas entre sí. Esta división de poderes permite garantizar mejor la libertad y los derechos de las personas.</w:t>
      </w:r>
      <w:r w:rsidR="00344C69">
        <w:rPr>
          <w:rFonts w:ascii="Arial Narrow" w:eastAsia="Times New Roman" w:hAnsi="Arial Narrow" w:cs="Arial"/>
          <w:color w:val="000000" w:themeColor="text1"/>
        </w:rPr>
        <w:t xml:space="preserve"> (puedes profundizar sobre</w:t>
      </w:r>
      <w:r>
        <w:rPr>
          <w:rFonts w:ascii="Arial Narrow" w:eastAsia="Times New Roman" w:hAnsi="Arial Narrow" w:cs="Arial"/>
          <w:color w:val="000000" w:themeColor="text1"/>
        </w:rPr>
        <w:t xml:space="preserve"> este concepto </w:t>
      </w:r>
      <w:r w:rsidR="00344C69">
        <w:rPr>
          <w:rFonts w:ascii="Arial Narrow" w:eastAsia="Times New Roman" w:hAnsi="Arial Narrow" w:cs="Arial"/>
          <w:color w:val="000000" w:themeColor="text1"/>
        </w:rPr>
        <w:t xml:space="preserve">y su ejercicio </w:t>
      </w:r>
      <w:r>
        <w:rPr>
          <w:rFonts w:ascii="Arial Narrow" w:eastAsia="Times New Roman" w:hAnsi="Arial Narrow" w:cs="Arial"/>
          <w:color w:val="000000" w:themeColor="text1"/>
        </w:rPr>
        <w:t>en la página 18 del texto escolar)</w:t>
      </w:r>
    </w:p>
    <w:p w14:paraId="2827582B" w14:textId="77777777" w:rsidR="0018052C" w:rsidRDefault="0018052C" w:rsidP="00D4360E">
      <w:pPr>
        <w:shd w:val="clear" w:color="auto" w:fill="FFFFFF"/>
        <w:spacing w:after="0" w:line="240" w:lineRule="auto"/>
        <w:ind w:left="-454" w:right="-454"/>
        <w:jc w:val="both"/>
        <w:rPr>
          <w:rFonts w:ascii="Arial Narrow" w:eastAsia="Times New Roman" w:hAnsi="Arial Narrow" w:cs="Arial"/>
          <w:color w:val="000000" w:themeColor="text1"/>
        </w:rPr>
      </w:pPr>
    </w:p>
    <w:p w14:paraId="086E30E2" w14:textId="77777777" w:rsidR="0018052C" w:rsidRPr="0018052C" w:rsidRDefault="0018052C" w:rsidP="00D4360E">
      <w:pPr>
        <w:shd w:val="clear" w:color="auto" w:fill="FFFFFF"/>
        <w:spacing w:after="0" w:line="240" w:lineRule="auto"/>
        <w:ind w:left="-454" w:right="-454"/>
        <w:jc w:val="both"/>
        <w:rPr>
          <w:rFonts w:ascii="Arial Narrow" w:eastAsia="Times New Roman" w:hAnsi="Arial Narrow" w:cs="Arial"/>
          <w:b/>
          <w:color w:val="000000" w:themeColor="text1"/>
          <w:u w:val="single"/>
        </w:rPr>
      </w:pPr>
      <w:r w:rsidRPr="0018052C">
        <w:rPr>
          <w:rFonts w:ascii="Arial Narrow" w:eastAsia="Times New Roman" w:hAnsi="Arial Narrow" w:cs="Arial"/>
          <w:b/>
          <w:color w:val="000000" w:themeColor="text1"/>
          <w:u w:val="single"/>
        </w:rPr>
        <w:t>3.3 Soberanía y los Derechos Humanos</w:t>
      </w:r>
    </w:p>
    <w:p w14:paraId="0655F79E" w14:textId="77777777" w:rsidR="0018052C" w:rsidRDefault="0018052C" w:rsidP="00D4360E">
      <w:pPr>
        <w:shd w:val="clear" w:color="auto" w:fill="FFFFFF"/>
        <w:spacing w:after="0" w:line="240" w:lineRule="auto"/>
        <w:ind w:left="-454" w:right="-454"/>
        <w:jc w:val="both"/>
        <w:rPr>
          <w:rFonts w:ascii="Arial Narrow" w:eastAsia="Times New Roman" w:hAnsi="Arial Narrow" w:cs="Arial"/>
          <w:color w:val="000000" w:themeColor="text1"/>
        </w:rPr>
      </w:pPr>
    </w:p>
    <w:p w14:paraId="2B090DA4" w14:textId="77777777" w:rsidR="0018052C" w:rsidRPr="0018052C" w:rsidRDefault="0018052C" w:rsidP="0018052C">
      <w:pPr>
        <w:shd w:val="clear" w:color="auto" w:fill="FFFFFF"/>
        <w:spacing w:after="0" w:line="240" w:lineRule="auto"/>
        <w:ind w:left="-454" w:right="-454"/>
        <w:jc w:val="both"/>
        <w:rPr>
          <w:rFonts w:ascii="Arial Narrow" w:eastAsia="Times New Roman" w:hAnsi="Arial Narrow" w:cs="Arial"/>
          <w:color w:val="000000" w:themeColor="text1"/>
        </w:rPr>
      </w:pPr>
      <w:r w:rsidRPr="0018052C">
        <w:rPr>
          <w:rFonts w:ascii="Arial Narrow" w:eastAsia="Times New Roman" w:hAnsi="Arial Narrow" w:cs="Arial"/>
          <w:color w:val="000000" w:themeColor="text1"/>
        </w:rPr>
        <w:t xml:space="preserve">Los derechos humanos constituyen un elemento clave de la organización política chilena, y son el fundamento de la república democrática. </w:t>
      </w:r>
    </w:p>
    <w:p w14:paraId="155D0A9F" w14:textId="77777777" w:rsidR="0018052C" w:rsidRPr="0018052C" w:rsidRDefault="0018052C" w:rsidP="0018052C">
      <w:pPr>
        <w:shd w:val="clear" w:color="auto" w:fill="FFFFFF"/>
        <w:spacing w:after="0" w:line="240" w:lineRule="auto"/>
        <w:ind w:left="-454" w:right="-454"/>
        <w:jc w:val="both"/>
        <w:rPr>
          <w:rFonts w:ascii="Arial Narrow" w:eastAsia="Times New Roman" w:hAnsi="Arial Narrow" w:cs="Arial"/>
          <w:color w:val="000000" w:themeColor="text1"/>
        </w:rPr>
      </w:pPr>
      <w:r w:rsidRPr="0018052C">
        <w:rPr>
          <w:rFonts w:ascii="Arial Narrow" w:eastAsia="Times New Roman" w:hAnsi="Arial Narrow" w:cs="Arial"/>
          <w:color w:val="000000" w:themeColor="text1"/>
        </w:rPr>
        <w:t>Según la Constitución, el fundamento de los derechos humanos reside en que “emanan de la naturaleza humana”.  En este punto la Constitución asume una doctrina jurídica, que se conoce como iusnaturalista. Según esta doctrina, los derechos de las personas son anteriores a la formación del Estado y superiores al poder estatal, en cuanto limitan la soberanía del Estado. La Constitución no crea los derechos humanos, solo los reconoce.</w:t>
      </w:r>
    </w:p>
    <w:p w14:paraId="2D6D3886" w14:textId="77777777" w:rsidR="0018052C" w:rsidRPr="00D4360E" w:rsidRDefault="0018052C" w:rsidP="0018052C">
      <w:pPr>
        <w:shd w:val="clear" w:color="auto" w:fill="FFFFFF"/>
        <w:spacing w:after="0" w:line="240" w:lineRule="auto"/>
        <w:ind w:left="-454" w:right="-454"/>
        <w:jc w:val="both"/>
        <w:rPr>
          <w:rFonts w:ascii="Arial Narrow" w:eastAsia="Times New Roman" w:hAnsi="Arial Narrow" w:cs="Arial"/>
          <w:color w:val="000000" w:themeColor="text1"/>
        </w:rPr>
      </w:pPr>
      <w:r w:rsidRPr="0018052C">
        <w:rPr>
          <w:rFonts w:ascii="Arial Narrow" w:eastAsia="Times New Roman" w:hAnsi="Arial Narrow" w:cs="Arial"/>
          <w:color w:val="000000" w:themeColor="text1"/>
        </w:rPr>
        <w:t>La Constitución no solo reconoce los derechos humanos, sino que también acepta como fuente de ley los tratados internacionales de derechos humanos ratificados por Chile.</w:t>
      </w:r>
    </w:p>
    <w:p w14:paraId="521E4073" w14:textId="77777777" w:rsidR="00B131DD" w:rsidRPr="00B131DD" w:rsidRDefault="000670CD" w:rsidP="00B131DD">
      <w:pPr>
        <w:pStyle w:val="Sinespaciado"/>
        <w:shd w:val="clear" w:color="auto" w:fill="FFFFFF"/>
        <w:ind w:left="-94" w:right="-454"/>
        <w:jc w:val="both"/>
        <w:rPr>
          <w:rFonts w:ascii="Arial Narrow" w:hAnsi="Arial Narrow" w:cs="Arial"/>
          <w:b/>
          <w:color w:val="000000" w:themeColor="text1"/>
          <w:u w:val="single"/>
          <w:lang w:val="es-CL"/>
        </w:rPr>
      </w:pPr>
      <w:r>
        <w:rPr>
          <w:rFonts w:ascii="Arial Narrow" w:hAnsi="Arial Narrow" w:cs="Arial"/>
          <w:b/>
          <w:color w:val="000000" w:themeColor="text1"/>
          <w:u w:val="single"/>
          <w:lang w:val="es-CL"/>
        </w:rPr>
        <w:lastRenderedPageBreak/>
        <w:t>ACTIVIDAD 1</w:t>
      </w:r>
      <w:r w:rsidR="00374C9B" w:rsidRPr="00B131DD">
        <w:rPr>
          <w:rFonts w:ascii="Arial Narrow" w:hAnsi="Arial Narrow" w:cs="Arial"/>
          <w:b/>
          <w:color w:val="000000" w:themeColor="text1"/>
          <w:u w:val="single"/>
          <w:lang w:val="es-CL"/>
        </w:rPr>
        <w:t xml:space="preserve"> </w:t>
      </w:r>
    </w:p>
    <w:p w14:paraId="6D9B5876" w14:textId="77777777" w:rsidR="00B131DD" w:rsidRDefault="00B131DD" w:rsidP="00B131DD">
      <w:pPr>
        <w:pStyle w:val="Sinespaciado"/>
        <w:shd w:val="clear" w:color="auto" w:fill="FFFFFF"/>
        <w:ind w:left="-94" w:right="-454"/>
        <w:jc w:val="both"/>
        <w:rPr>
          <w:rFonts w:ascii="Arial Narrow" w:hAnsi="Arial Narrow" w:cs="Arial"/>
          <w:b/>
          <w:color w:val="000000" w:themeColor="text1"/>
          <w:lang w:val="es-CL"/>
        </w:rPr>
      </w:pPr>
    </w:p>
    <w:p w14:paraId="7B9D9B27" w14:textId="77777777" w:rsidR="00374C9B" w:rsidRPr="002B1B09" w:rsidRDefault="00374C9B" w:rsidP="00B131DD">
      <w:pPr>
        <w:pStyle w:val="Sinespaciado"/>
        <w:shd w:val="clear" w:color="auto" w:fill="FFFFFF"/>
        <w:ind w:left="-94" w:right="-454"/>
        <w:jc w:val="both"/>
        <w:rPr>
          <w:rFonts w:ascii="Arial Narrow" w:hAnsi="Arial Narrow" w:cs="Arial"/>
          <w:color w:val="000000" w:themeColor="text1"/>
          <w:lang w:val="es-CL"/>
        </w:rPr>
      </w:pPr>
      <w:r w:rsidRPr="002B1B09">
        <w:rPr>
          <w:rFonts w:ascii="Arial Narrow" w:hAnsi="Arial Narrow" w:cs="Arial"/>
          <w:b/>
          <w:color w:val="000000" w:themeColor="text1"/>
          <w:lang w:val="es-CL"/>
        </w:rPr>
        <w:t>En relación a los temas y conceptos abordados previamente en esta</w:t>
      </w:r>
      <w:r w:rsidR="006606F6" w:rsidRPr="002B1B09">
        <w:rPr>
          <w:rFonts w:ascii="Arial Narrow" w:hAnsi="Arial Narrow" w:cs="Arial"/>
          <w:b/>
          <w:color w:val="000000" w:themeColor="text1"/>
          <w:lang w:val="es-CL"/>
        </w:rPr>
        <w:t xml:space="preserve"> primera parte de la</w:t>
      </w:r>
      <w:r w:rsidRPr="002B1B09">
        <w:rPr>
          <w:rFonts w:ascii="Arial Narrow" w:hAnsi="Arial Narrow" w:cs="Arial"/>
          <w:b/>
          <w:color w:val="000000" w:themeColor="text1"/>
          <w:lang w:val="es-CL"/>
        </w:rPr>
        <w:t xml:space="preserve"> guía, realiza las siguientes actividades.</w:t>
      </w:r>
      <w:r w:rsidR="002B1B09" w:rsidRPr="002B1B09">
        <w:rPr>
          <w:rFonts w:ascii="Arial Narrow" w:hAnsi="Arial Narrow" w:cs="Arial"/>
          <w:b/>
          <w:color w:val="000000" w:themeColor="text1"/>
          <w:lang w:val="es-CL"/>
        </w:rPr>
        <w:t xml:space="preserve"> </w:t>
      </w:r>
      <w:r w:rsidR="002B1B09" w:rsidRPr="002B1B09">
        <w:rPr>
          <w:rFonts w:ascii="Arial Narrow" w:hAnsi="Arial Narrow" w:cs="Arial"/>
          <w:color w:val="000000" w:themeColor="text1"/>
          <w:lang w:val="es-CL"/>
        </w:rPr>
        <w:t>Para las preguntas de desarrollo se considerará:</w:t>
      </w:r>
      <w:r w:rsidR="002B1B09" w:rsidRPr="002B1B09">
        <w:rPr>
          <w:rFonts w:ascii="Arial Narrow" w:hAnsi="Arial Narrow" w:cs="Arial"/>
          <w:b/>
          <w:color w:val="000000" w:themeColor="text1"/>
          <w:lang w:val="es-CL"/>
        </w:rPr>
        <w:t xml:space="preserve"> </w:t>
      </w:r>
      <w:r w:rsidR="002B1B09" w:rsidRPr="002B1B09">
        <w:rPr>
          <w:rFonts w:ascii="Arial Narrow" w:hAnsi="Arial Narrow" w:cs="Arial"/>
        </w:rPr>
        <w:t>La redacción (4 pts), el argumento (4) a ortografía (2 pts), la claridad de las ideas expresadas (2 pt): 12 punt</w:t>
      </w:r>
      <w:r w:rsidR="002B1B09">
        <w:rPr>
          <w:rFonts w:ascii="Arial Narrow" w:hAnsi="Arial Narrow" w:cs="Arial"/>
        </w:rPr>
        <w:t>os en total.</w:t>
      </w:r>
    </w:p>
    <w:p w14:paraId="685623C6" w14:textId="77777777" w:rsidR="002B1B09" w:rsidRPr="002B1B09" w:rsidRDefault="002B1B09" w:rsidP="002B1B09">
      <w:pPr>
        <w:pStyle w:val="Sinespaciado"/>
        <w:shd w:val="clear" w:color="auto" w:fill="FFFFFF"/>
        <w:ind w:left="-94" w:right="-454"/>
        <w:jc w:val="both"/>
        <w:rPr>
          <w:rFonts w:ascii="Arial Narrow" w:hAnsi="Arial Narrow" w:cs="Arial"/>
          <w:color w:val="000000" w:themeColor="text1"/>
          <w:lang w:val="es-CL"/>
        </w:rPr>
      </w:pPr>
    </w:p>
    <w:p w14:paraId="4BA73F77" w14:textId="77777777" w:rsidR="008B0765" w:rsidRDefault="00374C9B" w:rsidP="00374C9B">
      <w:pPr>
        <w:pStyle w:val="NormalWeb"/>
        <w:numPr>
          <w:ilvl w:val="1"/>
          <w:numId w:val="9"/>
        </w:numPr>
        <w:shd w:val="clear" w:color="auto" w:fill="FFFFFF"/>
        <w:spacing w:before="0" w:beforeAutospacing="0" w:after="0" w:afterAutospacing="0"/>
        <w:ind w:left="-94" w:right="-454"/>
        <w:jc w:val="both"/>
        <w:rPr>
          <w:rFonts w:ascii="Arial Narrow" w:hAnsi="Arial Narrow" w:cs="Arial"/>
          <w:color w:val="000000" w:themeColor="text1"/>
          <w:sz w:val="22"/>
          <w:szCs w:val="22"/>
          <w:lang w:val="es-CL"/>
        </w:rPr>
      </w:pPr>
      <w:r w:rsidRPr="00374C9B">
        <w:rPr>
          <w:rFonts w:ascii="Arial Narrow" w:hAnsi="Arial Narrow" w:cs="Arial"/>
          <w:color w:val="000000" w:themeColor="text1"/>
          <w:sz w:val="22"/>
          <w:szCs w:val="22"/>
          <w:lang w:val="es-CL"/>
        </w:rPr>
        <w:t xml:space="preserve">Elabora un esquema que permita explicar las </w:t>
      </w:r>
      <w:r w:rsidRPr="008B0765">
        <w:rPr>
          <w:rFonts w:ascii="Arial Narrow" w:hAnsi="Arial Narrow" w:cs="Arial"/>
          <w:color w:val="000000" w:themeColor="text1"/>
          <w:sz w:val="22"/>
          <w:szCs w:val="22"/>
          <w:u w:val="single"/>
          <w:lang w:val="es-CL"/>
        </w:rPr>
        <w:t>diferencias entre descentralización y desconcentración.</w:t>
      </w:r>
      <w:r w:rsidRPr="00374C9B">
        <w:rPr>
          <w:rFonts w:ascii="Arial Narrow" w:hAnsi="Arial Narrow" w:cs="Arial"/>
          <w:color w:val="000000" w:themeColor="text1"/>
          <w:sz w:val="22"/>
          <w:szCs w:val="22"/>
          <w:lang w:val="es-CL"/>
        </w:rPr>
        <w:t xml:space="preserve"> Luego, establece </w:t>
      </w:r>
      <w:r w:rsidR="008B0765">
        <w:rPr>
          <w:rFonts w:ascii="Arial Narrow" w:hAnsi="Arial Narrow" w:cs="Arial"/>
          <w:color w:val="000000" w:themeColor="text1"/>
          <w:sz w:val="22"/>
          <w:szCs w:val="22"/>
          <w:u w:val="single"/>
          <w:lang w:val="es-CL"/>
        </w:rPr>
        <w:t>4</w:t>
      </w:r>
      <w:r w:rsidRPr="008B0765">
        <w:rPr>
          <w:rFonts w:ascii="Arial Narrow" w:hAnsi="Arial Narrow" w:cs="Arial"/>
          <w:color w:val="000000" w:themeColor="text1"/>
          <w:sz w:val="22"/>
          <w:szCs w:val="22"/>
          <w:u w:val="single"/>
          <w:lang w:val="es-CL"/>
        </w:rPr>
        <w:t xml:space="preserve"> ejemplos de instituciones chilenas que representen cada uno de estos conceptos</w:t>
      </w:r>
      <w:r w:rsidRPr="00374C9B">
        <w:rPr>
          <w:rFonts w:ascii="Arial Narrow" w:hAnsi="Arial Narrow" w:cs="Arial"/>
          <w:color w:val="000000" w:themeColor="text1"/>
          <w:sz w:val="22"/>
          <w:szCs w:val="22"/>
          <w:lang w:val="es-CL"/>
        </w:rPr>
        <w:t>, e inv</w:t>
      </w:r>
      <w:r>
        <w:rPr>
          <w:rFonts w:ascii="Arial Narrow" w:hAnsi="Arial Narrow" w:cs="Arial"/>
          <w:color w:val="000000" w:themeColor="text1"/>
          <w:sz w:val="22"/>
          <w:szCs w:val="22"/>
          <w:lang w:val="es-CL"/>
        </w:rPr>
        <w:t xml:space="preserve">estiga en sus características y </w:t>
      </w:r>
      <w:r w:rsidRPr="00374C9B">
        <w:rPr>
          <w:rFonts w:ascii="Arial Narrow" w:hAnsi="Arial Narrow" w:cs="Arial"/>
          <w:color w:val="000000" w:themeColor="text1"/>
          <w:sz w:val="22"/>
          <w:szCs w:val="22"/>
          <w:lang w:val="es-CL"/>
        </w:rPr>
        <w:t>funciones para justificar tu selección</w:t>
      </w:r>
      <w:r w:rsidR="008B0765">
        <w:rPr>
          <w:rFonts w:ascii="Arial Narrow" w:hAnsi="Arial Narrow" w:cs="Arial"/>
          <w:color w:val="000000" w:themeColor="text1"/>
          <w:sz w:val="22"/>
          <w:szCs w:val="22"/>
          <w:lang w:val="es-CL"/>
        </w:rPr>
        <w:t xml:space="preserve"> agregando una breve referencia de cada una</w:t>
      </w:r>
      <w:r w:rsidRPr="00374C9B">
        <w:rPr>
          <w:rFonts w:ascii="Arial Narrow" w:hAnsi="Arial Narrow" w:cs="Arial"/>
          <w:color w:val="000000" w:themeColor="text1"/>
          <w:sz w:val="22"/>
          <w:szCs w:val="22"/>
          <w:lang w:val="es-CL"/>
        </w:rPr>
        <w:t xml:space="preserve">. </w:t>
      </w:r>
    </w:p>
    <w:p w14:paraId="6A3A9E95" w14:textId="77777777" w:rsidR="0018052C" w:rsidRDefault="00374C9B" w:rsidP="008B0765">
      <w:pPr>
        <w:pStyle w:val="NormalWeb"/>
        <w:shd w:val="clear" w:color="auto" w:fill="FFFFFF"/>
        <w:spacing w:before="0" w:beforeAutospacing="0" w:after="0" w:afterAutospacing="0"/>
        <w:ind w:left="-94" w:right="-454"/>
        <w:jc w:val="both"/>
        <w:rPr>
          <w:rFonts w:ascii="Arial Narrow" w:hAnsi="Arial Narrow" w:cs="Arial"/>
          <w:color w:val="000000" w:themeColor="text1"/>
          <w:sz w:val="22"/>
          <w:szCs w:val="22"/>
          <w:lang w:val="es-CL"/>
        </w:rPr>
      </w:pPr>
      <w:r w:rsidRPr="00374C9B">
        <w:rPr>
          <w:rFonts w:ascii="Arial Narrow" w:hAnsi="Arial Narrow" w:cs="Arial"/>
          <w:color w:val="000000" w:themeColor="text1"/>
          <w:sz w:val="22"/>
          <w:szCs w:val="22"/>
          <w:lang w:val="es-CL"/>
        </w:rPr>
        <w:t xml:space="preserve">(Puedes investigar en las siguientes páginas web: – </w:t>
      </w:r>
      <w:hyperlink r:id="rId8" w:history="1">
        <w:r w:rsidRPr="00374C9B">
          <w:rPr>
            <w:rStyle w:val="Hipervnculo"/>
            <w:rFonts w:ascii="Arial Narrow" w:hAnsi="Arial Narrow" w:cs="Arial"/>
            <w:sz w:val="22"/>
            <w:szCs w:val="22"/>
            <w:lang w:val="es-CL"/>
          </w:rPr>
          <w:t>http://www.camara.cl/camara/media/docs/constitucion.pdf</w:t>
        </w:r>
      </w:hyperlink>
      <w:r w:rsidRPr="00374C9B">
        <w:rPr>
          <w:rFonts w:ascii="Arial Narrow" w:hAnsi="Arial Narrow" w:cs="Arial"/>
          <w:color w:val="000000" w:themeColor="text1"/>
          <w:sz w:val="22"/>
          <w:szCs w:val="22"/>
          <w:lang w:val="es-CL"/>
        </w:rPr>
        <w:t xml:space="preserve"> </w:t>
      </w:r>
      <w:r>
        <w:rPr>
          <w:rFonts w:ascii="Arial Narrow" w:hAnsi="Arial Narrow" w:cs="Arial"/>
          <w:color w:val="000000" w:themeColor="text1"/>
          <w:sz w:val="22"/>
          <w:szCs w:val="22"/>
          <w:lang w:val="es-CL"/>
        </w:rPr>
        <w:t>/</w:t>
      </w:r>
      <w:r w:rsidRPr="00374C9B">
        <w:rPr>
          <w:rFonts w:ascii="Arial Narrow" w:hAnsi="Arial Narrow" w:cs="Arial"/>
          <w:color w:val="000000" w:themeColor="text1"/>
          <w:sz w:val="22"/>
          <w:szCs w:val="22"/>
          <w:lang w:val="es-CL"/>
        </w:rPr>
        <w:t xml:space="preserve"> </w:t>
      </w:r>
      <w:hyperlink r:id="rId9" w:history="1">
        <w:r w:rsidRPr="00374C9B">
          <w:rPr>
            <w:rStyle w:val="Hipervnculo"/>
            <w:rFonts w:ascii="Arial Narrow" w:hAnsi="Arial Narrow" w:cs="Arial"/>
            <w:sz w:val="22"/>
            <w:szCs w:val="22"/>
            <w:lang w:val="es-CL"/>
          </w:rPr>
          <w:t>http://www.gobierno.cl</w:t>
        </w:r>
      </w:hyperlink>
      <w:r w:rsidRPr="00374C9B">
        <w:rPr>
          <w:rFonts w:ascii="Arial Narrow" w:hAnsi="Arial Narrow" w:cs="Arial"/>
          <w:color w:val="000000" w:themeColor="text1"/>
          <w:sz w:val="22"/>
          <w:szCs w:val="22"/>
          <w:lang w:val="es-CL"/>
        </w:rPr>
        <w:t>)</w:t>
      </w:r>
      <w:r>
        <w:rPr>
          <w:rFonts w:ascii="Arial Narrow" w:hAnsi="Arial Narrow" w:cs="Arial"/>
          <w:color w:val="000000" w:themeColor="text1"/>
          <w:sz w:val="22"/>
          <w:szCs w:val="22"/>
          <w:lang w:val="es-CL"/>
        </w:rPr>
        <w:t xml:space="preserve"> </w:t>
      </w:r>
      <w:r w:rsidR="008B0765">
        <w:rPr>
          <w:rFonts w:ascii="Arial Narrow" w:hAnsi="Arial Narrow" w:cs="Arial"/>
          <w:color w:val="000000" w:themeColor="text1"/>
          <w:sz w:val="22"/>
          <w:szCs w:val="22"/>
          <w:lang w:val="es-CL"/>
        </w:rPr>
        <w:t>(2 puntos c/1, 16 puntos en total)</w:t>
      </w:r>
    </w:p>
    <w:p w14:paraId="65E2989D" w14:textId="77777777" w:rsidR="008B0765" w:rsidRDefault="008B0765" w:rsidP="008B0765">
      <w:pPr>
        <w:pStyle w:val="NormalWeb"/>
        <w:shd w:val="clear" w:color="auto" w:fill="FFFFFF"/>
        <w:spacing w:before="0" w:beforeAutospacing="0" w:after="0" w:afterAutospacing="0"/>
        <w:ind w:left="-94" w:right="-454"/>
        <w:jc w:val="both"/>
        <w:rPr>
          <w:rFonts w:ascii="Arial Narrow" w:hAnsi="Arial Narrow" w:cs="Arial"/>
          <w:color w:val="000000" w:themeColor="text1"/>
          <w:sz w:val="22"/>
          <w:szCs w:val="22"/>
          <w:lang w:val="es-CL"/>
        </w:rPr>
      </w:pPr>
    </w:p>
    <w:p w14:paraId="41059ABF" w14:textId="77777777" w:rsidR="008B0765" w:rsidRDefault="006F5E95" w:rsidP="008B0765">
      <w:pPr>
        <w:pStyle w:val="NormalWeb"/>
        <w:numPr>
          <w:ilvl w:val="1"/>
          <w:numId w:val="9"/>
        </w:numPr>
        <w:shd w:val="clear" w:color="auto" w:fill="FFFFFF"/>
        <w:spacing w:before="0" w:beforeAutospacing="0" w:after="0" w:afterAutospacing="0"/>
        <w:ind w:left="-94" w:right="-454"/>
        <w:jc w:val="both"/>
        <w:rPr>
          <w:rFonts w:ascii="Arial Narrow" w:hAnsi="Arial Narrow" w:cs="Arial"/>
          <w:color w:val="000000" w:themeColor="text1"/>
          <w:sz w:val="22"/>
          <w:szCs w:val="22"/>
          <w:lang w:val="es-CL"/>
        </w:rPr>
      </w:pPr>
      <w:r>
        <w:rPr>
          <w:rFonts w:ascii="Arial Narrow" w:hAnsi="Arial Narrow" w:cs="Arial"/>
          <w:color w:val="000000" w:themeColor="text1"/>
          <w:sz w:val="22"/>
          <w:szCs w:val="22"/>
          <w:lang w:val="es-CL"/>
        </w:rPr>
        <w:t>En relación al concepto y aplic</w:t>
      </w:r>
      <w:r w:rsidR="002B1B09">
        <w:rPr>
          <w:rFonts w:ascii="Arial Narrow" w:hAnsi="Arial Narrow" w:cs="Arial"/>
          <w:color w:val="000000" w:themeColor="text1"/>
          <w:sz w:val="22"/>
          <w:szCs w:val="22"/>
          <w:lang w:val="es-CL"/>
        </w:rPr>
        <w:t>ación de la soberanía en Chile:</w:t>
      </w:r>
    </w:p>
    <w:p w14:paraId="0F0E77D1" w14:textId="77777777" w:rsidR="00D53006" w:rsidRPr="00D53006" w:rsidRDefault="006F5E95" w:rsidP="00D53006">
      <w:pPr>
        <w:pStyle w:val="NormalWeb"/>
        <w:numPr>
          <w:ilvl w:val="0"/>
          <w:numId w:val="11"/>
        </w:numPr>
        <w:ind w:left="-94" w:right="-454"/>
        <w:jc w:val="both"/>
        <w:rPr>
          <w:rFonts w:ascii="Arial Narrow" w:hAnsi="Arial Narrow" w:cs="Arial"/>
          <w:color w:val="000000" w:themeColor="text1"/>
          <w:sz w:val="22"/>
          <w:szCs w:val="22"/>
          <w:lang w:val="es-CL"/>
        </w:rPr>
      </w:pPr>
      <w:r w:rsidRPr="006F5E95">
        <w:rPr>
          <w:rFonts w:ascii="Arial Narrow" w:hAnsi="Arial Narrow" w:cs="Arial"/>
          <w:color w:val="000000" w:themeColor="text1"/>
          <w:sz w:val="22"/>
          <w:szCs w:val="22"/>
          <w:lang w:val="es-CL"/>
        </w:rPr>
        <w:t>A tu juicio, ¿cuál es la utilidad, los límites y alcances que genera el concepto y uso de la soberanía como principio jurídico para un Estado y para Chile en particular?</w:t>
      </w:r>
      <w:r>
        <w:rPr>
          <w:rFonts w:ascii="Arial Narrow" w:hAnsi="Arial Narrow" w:cs="Arial"/>
          <w:color w:val="000000" w:themeColor="text1"/>
          <w:sz w:val="22"/>
          <w:szCs w:val="22"/>
          <w:lang w:val="es-CL"/>
        </w:rPr>
        <w:t xml:space="preserve"> (12 puntos)</w:t>
      </w:r>
    </w:p>
    <w:p w14:paraId="39174C04" w14:textId="77777777" w:rsidR="00DB0AB7" w:rsidRDefault="006F5E95" w:rsidP="00B86904">
      <w:pPr>
        <w:pStyle w:val="NormalWeb"/>
        <w:numPr>
          <w:ilvl w:val="0"/>
          <w:numId w:val="11"/>
        </w:numPr>
        <w:pBdr>
          <w:bottom w:val="single" w:sz="12" w:space="1" w:color="auto"/>
        </w:pBdr>
        <w:ind w:left="-94" w:right="-454"/>
        <w:jc w:val="both"/>
        <w:rPr>
          <w:rFonts w:ascii="Arial Narrow" w:hAnsi="Arial Narrow" w:cs="Arial"/>
          <w:color w:val="000000" w:themeColor="text1"/>
          <w:sz w:val="22"/>
          <w:szCs w:val="22"/>
          <w:lang w:val="es-CL"/>
        </w:rPr>
      </w:pPr>
      <w:r w:rsidRPr="006F5E95">
        <w:rPr>
          <w:rFonts w:ascii="Arial Narrow" w:hAnsi="Arial Narrow" w:cs="Arial"/>
          <w:color w:val="000000" w:themeColor="text1"/>
          <w:sz w:val="22"/>
          <w:szCs w:val="22"/>
          <w:lang w:val="es-CL"/>
        </w:rPr>
        <w:t>¿Qué importancia tienen los plebiscitos en el ejercicio de la soberanía? ¿Qué problemáticas o temas podrían ser consultados y resueltos mediante un plebiscito?</w:t>
      </w:r>
      <w:r>
        <w:rPr>
          <w:rFonts w:ascii="Arial Narrow" w:hAnsi="Arial Narrow" w:cs="Arial"/>
          <w:color w:val="000000" w:themeColor="text1"/>
          <w:sz w:val="22"/>
          <w:szCs w:val="22"/>
          <w:lang w:val="es-CL"/>
        </w:rPr>
        <w:t xml:space="preserve"> (12 puntos)</w:t>
      </w:r>
    </w:p>
    <w:p w14:paraId="4DCC0D0B" w14:textId="77777777" w:rsidR="00DB0AB7" w:rsidRPr="00DB0AB7" w:rsidRDefault="00DB0AB7" w:rsidP="00DB0AB7">
      <w:pPr>
        <w:pStyle w:val="NormalWeb"/>
        <w:pBdr>
          <w:bottom w:val="single" w:sz="12" w:space="1" w:color="auto"/>
        </w:pBdr>
        <w:ind w:left="-454" w:right="-454"/>
        <w:jc w:val="both"/>
        <w:rPr>
          <w:rFonts w:ascii="Arial Narrow" w:hAnsi="Arial Narrow" w:cs="Arial"/>
          <w:color w:val="000000" w:themeColor="text1"/>
          <w:sz w:val="22"/>
          <w:szCs w:val="22"/>
          <w:lang w:val="es-CL"/>
        </w:rPr>
      </w:pPr>
    </w:p>
    <w:p w14:paraId="281D45CD" w14:textId="77777777" w:rsidR="00B86904" w:rsidRPr="00B86904" w:rsidRDefault="00B86904" w:rsidP="00B86904">
      <w:pPr>
        <w:pStyle w:val="NormalWeb"/>
        <w:ind w:left="-454" w:right="-454"/>
        <w:jc w:val="both"/>
        <w:rPr>
          <w:rFonts w:ascii="Arial Narrow" w:hAnsi="Arial Narrow" w:cs="Arial"/>
          <w:b/>
          <w:color w:val="000000" w:themeColor="text1"/>
          <w:sz w:val="22"/>
          <w:szCs w:val="22"/>
          <w:u w:val="single"/>
          <w:lang w:val="es-CL"/>
        </w:rPr>
      </w:pPr>
      <w:r w:rsidRPr="00B86904">
        <w:rPr>
          <w:rFonts w:ascii="Arial Narrow" w:hAnsi="Arial Narrow" w:cs="Arial"/>
          <w:b/>
          <w:color w:val="000000" w:themeColor="text1"/>
          <w:sz w:val="22"/>
          <w:szCs w:val="22"/>
          <w:u w:val="single"/>
          <w:lang w:val="es-CL"/>
        </w:rPr>
        <w:t>4.- EL ESTADO DE DERECHO EN CHILE</w:t>
      </w:r>
    </w:p>
    <w:p w14:paraId="060B850B" w14:textId="77777777" w:rsidR="00B86904" w:rsidRPr="00B86904" w:rsidRDefault="00B86904" w:rsidP="00B86904">
      <w:pPr>
        <w:shd w:val="clear" w:color="auto" w:fill="FFFFFF"/>
        <w:spacing w:after="100" w:afterAutospacing="1" w:line="240" w:lineRule="auto"/>
        <w:ind w:left="-454"/>
        <w:jc w:val="both"/>
        <w:rPr>
          <w:rFonts w:ascii="Arial Narrow" w:eastAsia="Times New Roman" w:hAnsi="Arial Narrow" w:cs="Arial"/>
          <w:color w:val="000000" w:themeColor="text1"/>
        </w:rPr>
      </w:pPr>
      <w:r w:rsidRPr="00B86904">
        <w:rPr>
          <w:rFonts w:ascii="Arial Narrow" w:eastAsia="Times New Roman" w:hAnsi="Arial Narrow" w:cs="Arial"/>
          <w:color w:val="000000" w:themeColor="text1"/>
        </w:rPr>
        <w:t>Significa que el Estado está sometido a un ordenamiento jurídico, el cual constituye la expresión auténtica de la idea de Derecho vigente en la sociedad. Sus bases son:</w:t>
      </w:r>
    </w:p>
    <w:p w14:paraId="02FBB9FC" w14:textId="77777777" w:rsidR="00B86904" w:rsidRDefault="00B86904" w:rsidP="00B86904">
      <w:pPr>
        <w:numPr>
          <w:ilvl w:val="0"/>
          <w:numId w:val="12"/>
        </w:numPr>
        <w:shd w:val="clear" w:color="auto" w:fill="FFFFFF"/>
        <w:spacing w:after="0" w:line="240" w:lineRule="auto"/>
        <w:ind w:left="0"/>
        <w:jc w:val="both"/>
        <w:rPr>
          <w:rFonts w:ascii="Arial Narrow" w:eastAsia="Times New Roman" w:hAnsi="Arial Narrow" w:cs="Arial"/>
          <w:color w:val="000000" w:themeColor="text1"/>
        </w:rPr>
      </w:pPr>
      <w:r w:rsidRPr="00B86904">
        <w:rPr>
          <w:rFonts w:ascii="Arial Narrow" w:eastAsia="Times New Roman" w:hAnsi="Arial Narrow" w:cs="Arial"/>
          <w:b/>
          <w:color w:val="000000" w:themeColor="text1"/>
        </w:rPr>
        <w:t>Imperio de la Ley:</w:t>
      </w:r>
      <w:r w:rsidRPr="00B86904">
        <w:rPr>
          <w:rFonts w:ascii="Arial Narrow" w:eastAsia="Times New Roman" w:hAnsi="Arial Narrow" w:cs="Arial"/>
          <w:color w:val="000000" w:themeColor="text1"/>
        </w:rPr>
        <w:t xml:space="preserve"> las normas deben ser expresión de la voluntad popular y deben someterse a ella tanto gobernantes como gobernados.</w:t>
      </w:r>
    </w:p>
    <w:p w14:paraId="0E1ABADD" w14:textId="77777777" w:rsidR="00B86904" w:rsidRPr="00B86904" w:rsidRDefault="00B86904" w:rsidP="00B86904">
      <w:pPr>
        <w:shd w:val="clear" w:color="auto" w:fill="FFFFFF"/>
        <w:spacing w:after="0" w:line="240" w:lineRule="auto"/>
        <w:jc w:val="both"/>
        <w:rPr>
          <w:rFonts w:ascii="Arial Narrow" w:eastAsia="Times New Roman" w:hAnsi="Arial Narrow" w:cs="Arial"/>
          <w:color w:val="000000" w:themeColor="text1"/>
        </w:rPr>
      </w:pPr>
    </w:p>
    <w:p w14:paraId="327F5A40" w14:textId="77777777" w:rsidR="00B86904" w:rsidRDefault="00B86904" w:rsidP="00B86904">
      <w:pPr>
        <w:numPr>
          <w:ilvl w:val="0"/>
          <w:numId w:val="12"/>
        </w:numPr>
        <w:shd w:val="clear" w:color="auto" w:fill="FFFFFF"/>
        <w:spacing w:after="0" w:line="240" w:lineRule="auto"/>
        <w:ind w:left="0"/>
        <w:jc w:val="both"/>
        <w:rPr>
          <w:rFonts w:ascii="Arial Narrow" w:eastAsia="Times New Roman" w:hAnsi="Arial Narrow" w:cs="Arial"/>
          <w:color w:val="000000" w:themeColor="text1"/>
        </w:rPr>
      </w:pPr>
      <w:r w:rsidRPr="00B86904">
        <w:rPr>
          <w:rFonts w:ascii="Arial Narrow" w:eastAsia="Times New Roman" w:hAnsi="Arial Narrow" w:cs="Arial"/>
          <w:b/>
          <w:color w:val="000000" w:themeColor="text1"/>
        </w:rPr>
        <w:t>Distribución del poder estatal en diferentes órganos</w:t>
      </w:r>
      <w:r w:rsidRPr="00B86904">
        <w:rPr>
          <w:rFonts w:ascii="Arial Narrow" w:eastAsia="Times New Roman" w:hAnsi="Arial Narrow" w:cs="Arial"/>
          <w:color w:val="000000" w:themeColor="text1"/>
        </w:rPr>
        <w:t>: de esta manera el poder del Estado no se concentra en una sola institución, sino que se distribuye permitiendo mayor eficiencia y los debidos controles evitando arbitrariedades y abuso de poder.</w:t>
      </w:r>
    </w:p>
    <w:p w14:paraId="5AB608F0" w14:textId="77777777" w:rsidR="00B86904" w:rsidRPr="00B86904" w:rsidRDefault="00B86904" w:rsidP="00B86904">
      <w:pPr>
        <w:shd w:val="clear" w:color="auto" w:fill="FFFFFF"/>
        <w:spacing w:after="0" w:line="240" w:lineRule="auto"/>
        <w:jc w:val="both"/>
        <w:rPr>
          <w:rFonts w:ascii="Arial Narrow" w:eastAsia="Times New Roman" w:hAnsi="Arial Narrow" w:cs="Arial"/>
          <w:color w:val="000000" w:themeColor="text1"/>
        </w:rPr>
      </w:pPr>
    </w:p>
    <w:p w14:paraId="1481C82A" w14:textId="77777777" w:rsidR="00B86904" w:rsidRPr="00B86904" w:rsidRDefault="00B86904" w:rsidP="00B86904">
      <w:pPr>
        <w:numPr>
          <w:ilvl w:val="0"/>
          <w:numId w:val="12"/>
        </w:numPr>
        <w:shd w:val="clear" w:color="auto" w:fill="FFFFFF"/>
        <w:spacing w:after="0" w:line="240" w:lineRule="auto"/>
        <w:ind w:left="0"/>
        <w:jc w:val="both"/>
        <w:rPr>
          <w:rFonts w:ascii="Arial Narrow" w:eastAsia="Times New Roman" w:hAnsi="Arial Narrow" w:cs="Arial"/>
          <w:color w:val="000000" w:themeColor="text1"/>
        </w:rPr>
      </w:pPr>
      <w:r w:rsidRPr="00B86904">
        <w:rPr>
          <w:rFonts w:ascii="Arial Narrow" w:eastAsia="Times New Roman" w:hAnsi="Arial Narrow" w:cs="Arial"/>
          <w:b/>
          <w:color w:val="000000" w:themeColor="text1"/>
        </w:rPr>
        <w:t>Legalidad de la administración y responsabilidad de las autoridades</w:t>
      </w:r>
      <w:r w:rsidRPr="00B86904">
        <w:rPr>
          <w:rFonts w:ascii="Arial Narrow" w:eastAsia="Times New Roman" w:hAnsi="Arial Narrow" w:cs="Arial"/>
          <w:color w:val="000000" w:themeColor="text1"/>
        </w:rPr>
        <w:t>, sea penal, civil, administrativa y política.</w:t>
      </w:r>
    </w:p>
    <w:p w14:paraId="51E8B917" w14:textId="77777777" w:rsidR="00B86904" w:rsidRDefault="00B86904" w:rsidP="00B86904">
      <w:pPr>
        <w:numPr>
          <w:ilvl w:val="0"/>
          <w:numId w:val="12"/>
        </w:numPr>
        <w:shd w:val="clear" w:color="auto" w:fill="FFFFFF"/>
        <w:spacing w:before="100" w:beforeAutospacing="1" w:after="100" w:afterAutospacing="1" w:line="240" w:lineRule="auto"/>
        <w:ind w:left="0"/>
        <w:jc w:val="both"/>
        <w:rPr>
          <w:rFonts w:ascii="Arial Narrow" w:eastAsia="Times New Roman" w:hAnsi="Arial Narrow" w:cs="Arial"/>
          <w:color w:val="000000" w:themeColor="text1"/>
        </w:rPr>
      </w:pPr>
      <w:r w:rsidRPr="00B86904">
        <w:rPr>
          <w:rFonts w:ascii="Arial Narrow" w:eastAsia="Times New Roman" w:hAnsi="Arial Narrow" w:cs="Arial"/>
          <w:b/>
          <w:color w:val="000000" w:themeColor="text1"/>
        </w:rPr>
        <w:t>Respeto y garantía de los Derechos Humanos</w:t>
      </w:r>
      <w:r w:rsidRPr="00B86904">
        <w:rPr>
          <w:rFonts w:ascii="Arial Narrow" w:eastAsia="Times New Roman" w:hAnsi="Arial Narrow" w:cs="Arial"/>
          <w:color w:val="000000" w:themeColor="text1"/>
        </w:rPr>
        <w:t xml:space="preserve"> a través del ordenamiento jurídico el que también contempla los mecanismos o recursos que se pueden interponer en caso de atropello o violación. Esta es una de las notas definitorias de Estado de Derecho, pues incluso en los regímenes totalitarios han existido normas, tribunales y leyes; pero estos se caracterizaban por la vulneración de los derechos esenciales de las personas.</w:t>
      </w:r>
    </w:p>
    <w:p w14:paraId="68118C48" w14:textId="77777777" w:rsidR="00414039" w:rsidRDefault="00414039" w:rsidP="00414039">
      <w:pPr>
        <w:shd w:val="clear" w:color="auto" w:fill="FFFFFF"/>
        <w:spacing w:before="100" w:beforeAutospacing="1" w:after="100" w:afterAutospacing="1" w:line="240" w:lineRule="auto"/>
        <w:ind w:left="-454"/>
        <w:jc w:val="both"/>
        <w:rPr>
          <w:rFonts w:ascii="Arial Narrow" w:eastAsia="Times New Roman" w:hAnsi="Arial Narrow" w:cs="Arial"/>
          <w:b/>
          <w:color w:val="000000" w:themeColor="text1"/>
        </w:rPr>
      </w:pPr>
      <w:r>
        <w:rPr>
          <w:rFonts w:ascii="Arial Narrow" w:eastAsia="Times New Roman" w:hAnsi="Arial Narrow" w:cs="Arial"/>
          <w:b/>
          <w:color w:val="000000" w:themeColor="text1"/>
        </w:rPr>
        <w:t xml:space="preserve">4.1- </w:t>
      </w:r>
      <w:r w:rsidRPr="00414039">
        <w:rPr>
          <w:rFonts w:ascii="Arial Narrow" w:eastAsia="Times New Roman" w:hAnsi="Arial Narrow" w:cs="Arial"/>
          <w:b/>
          <w:color w:val="000000" w:themeColor="text1"/>
          <w:u w:val="single"/>
        </w:rPr>
        <w:t>La supremacía constitucional</w:t>
      </w:r>
      <w:r w:rsidRPr="00414039">
        <w:rPr>
          <w:rFonts w:ascii="Arial Narrow" w:eastAsia="Times New Roman" w:hAnsi="Arial Narrow" w:cs="Arial"/>
          <w:b/>
          <w:color w:val="000000" w:themeColor="text1"/>
        </w:rPr>
        <w:t xml:space="preserve"> </w:t>
      </w:r>
    </w:p>
    <w:p w14:paraId="043F99B3" w14:textId="77777777" w:rsidR="00414039" w:rsidRPr="00414039" w:rsidRDefault="00414039" w:rsidP="00414039">
      <w:pPr>
        <w:shd w:val="clear" w:color="auto" w:fill="FFFFFF"/>
        <w:spacing w:before="100" w:beforeAutospacing="1" w:after="100" w:afterAutospacing="1" w:line="240" w:lineRule="auto"/>
        <w:ind w:left="-454" w:right="-454"/>
        <w:jc w:val="both"/>
        <w:rPr>
          <w:rFonts w:ascii="Arial Narrow" w:eastAsia="Times New Roman" w:hAnsi="Arial Narrow" w:cs="Arial"/>
          <w:color w:val="000000" w:themeColor="text1"/>
        </w:rPr>
      </w:pPr>
      <w:r w:rsidRPr="00414039">
        <w:rPr>
          <w:rFonts w:ascii="Arial Narrow" w:eastAsia="Times New Roman" w:hAnsi="Arial Narrow" w:cs="Arial"/>
          <w:color w:val="000000" w:themeColor="text1"/>
        </w:rPr>
        <w:t>Al respecto, la Constitución señala en su artículo 6:</w:t>
      </w:r>
      <w:r>
        <w:rPr>
          <w:rFonts w:ascii="Arial Narrow" w:eastAsia="Times New Roman" w:hAnsi="Arial Narrow" w:cs="Arial"/>
          <w:color w:val="000000" w:themeColor="text1"/>
        </w:rPr>
        <w:t xml:space="preserve"> </w:t>
      </w:r>
      <w:r w:rsidRPr="00414039">
        <w:rPr>
          <w:rFonts w:ascii="Arial Narrow" w:eastAsia="Times New Roman" w:hAnsi="Arial Narrow" w:cs="Arial"/>
          <w:i/>
          <w:color w:val="000000" w:themeColor="text1"/>
        </w:rPr>
        <w:t>“Los órganos del Estado deben someter su acción a la Constitución y a las normas dictadas conforme a ella, y garantizar el orden constitucional de la república”. “Los preceptos de esta Constitución obligan tanto a los titulares o integrantes de dichos órganos como a toda persona, institución o grupo”.</w:t>
      </w:r>
    </w:p>
    <w:p w14:paraId="16F81EF4" w14:textId="77777777" w:rsidR="00414039" w:rsidRDefault="00414039" w:rsidP="00414039">
      <w:pPr>
        <w:shd w:val="clear" w:color="auto" w:fill="FFFFFF"/>
        <w:spacing w:before="100" w:beforeAutospacing="1" w:after="100" w:afterAutospacing="1" w:line="240" w:lineRule="auto"/>
        <w:ind w:left="-454" w:right="-454"/>
        <w:jc w:val="both"/>
        <w:rPr>
          <w:rFonts w:ascii="Arial Narrow" w:eastAsia="Times New Roman" w:hAnsi="Arial Narrow" w:cs="Arial"/>
          <w:color w:val="000000" w:themeColor="text1"/>
        </w:rPr>
      </w:pPr>
      <w:r w:rsidRPr="00414039">
        <w:rPr>
          <w:rFonts w:ascii="Arial Narrow" w:eastAsia="Times New Roman" w:hAnsi="Arial Narrow" w:cs="Arial"/>
          <w:color w:val="000000" w:themeColor="text1"/>
        </w:rPr>
        <w:t>En este artículo se plantea el principio de supremacía constitucional, en virtud del cual la Constitución es la norma superior del orden político, a la que deben someterse tanto los gobernantes como los gobernados.</w:t>
      </w:r>
    </w:p>
    <w:p w14:paraId="47C82F96" w14:textId="77777777" w:rsidR="009C419C" w:rsidRPr="009C419C" w:rsidRDefault="009C419C" w:rsidP="009C419C">
      <w:pPr>
        <w:shd w:val="clear" w:color="auto" w:fill="FFFFFF"/>
        <w:spacing w:before="100" w:beforeAutospacing="1" w:after="100" w:afterAutospacing="1" w:line="240" w:lineRule="auto"/>
        <w:ind w:left="-454" w:right="-454"/>
        <w:jc w:val="both"/>
        <w:rPr>
          <w:rFonts w:ascii="Arial Narrow" w:eastAsia="Times New Roman" w:hAnsi="Arial Narrow" w:cs="Arial"/>
          <w:b/>
          <w:color w:val="000000" w:themeColor="text1"/>
          <w:u w:val="single"/>
        </w:rPr>
      </w:pPr>
      <w:r w:rsidRPr="009C419C">
        <w:rPr>
          <w:rFonts w:ascii="Arial Narrow" w:eastAsia="Times New Roman" w:hAnsi="Arial Narrow" w:cs="Arial"/>
          <w:b/>
          <w:color w:val="000000" w:themeColor="text1"/>
          <w:u w:val="single"/>
        </w:rPr>
        <w:t xml:space="preserve">4.2 Responsabilidad y legalidad  </w:t>
      </w:r>
    </w:p>
    <w:p w14:paraId="65D66921" w14:textId="77777777" w:rsidR="009C419C" w:rsidRPr="009C419C" w:rsidRDefault="009C419C" w:rsidP="009C419C">
      <w:pPr>
        <w:shd w:val="clear" w:color="auto" w:fill="FFFFFF"/>
        <w:spacing w:before="100" w:beforeAutospacing="1" w:after="100" w:afterAutospacing="1" w:line="240" w:lineRule="auto"/>
        <w:ind w:left="-454" w:right="-454"/>
        <w:jc w:val="both"/>
        <w:rPr>
          <w:rFonts w:ascii="Arial Narrow" w:eastAsia="Times New Roman" w:hAnsi="Arial Narrow" w:cs="Arial"/>
          <w:color w:val="000000" w:themeColor="text1"/>
        </w:rPr>
      </w:pPr>
      <w:r>
        <w:rPr>
          <w:rFonts w:ascii="Arial Narrow" w:hAnsi="Arial Narrow" w:cs="Tahoma"/>
          <w:b/>
          <w:noProof/>
          <w:lang w:val="en-US"/>
        </w:rPr>
        <mc:AlternateContent>
          <mc:Choice Requires="wps">
            <w:drawing>
              <wp:anchor distT="0" distB="0" distL="114300" distR="114300" simplePos="0" relativeHeight="251665408" behindDoc="0" locked="0" layoutInCell="1" allowOverlap="1" wp14:anchorId="0F52CB58" wp14:editId="764F9BC6">
                <wp:simplePos x="0" y="0"/>
                <wp:positionH relativeFrom="column">
                  <wp:posOffset>-127635</wp:posOffset>
                </wp:positionH>
                <wp:positionV relativeFrom="paragraph">
                  <wp:posOffset>410845</wp:posOffset>
                </wp:positionV>
                <wp:extent cx="5838825" cy="314325"/>
                <wp:effectExtent l="0" t="0" r="28575" b="28575"/>
                <wp:wrapNone/>
                <wp:docPr id="6" name="Rectángulo redondeado 6"/>
                <wp:cNvGraphicFramePr/>
                <a:graphic xmlns:a="http://schemas.openxmlformats.org/drawingml/2006/main">
                  <a:graphicData uri="http://schemas.microsoft.com/office/word/2010/wordprocessingShape">
                    <wps:wsp>
                      <wps:cNvSpPr/>
                      <wps:spPr>
                        <a:xfrm>
                          <a:off x="0" y="0"/>
                          <a:ext cx="5838825" cy="31432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700501" w14:textId="77777777" w:rsidR="009C419C" w:rsidRPr="009C419C" w:rsidRDefault="009C419C" w:rsidP="009C419C">
                            <w:pPr>
                              <w:jc w:val="center"/>
                              <w:rPr>
                                <w:rFonts w:ascii="Arial Narrow" w:hAnsi="Arial Narrow"/>
                                <w:i/>
                                <w:color w:val="000000" w:themeColor="text1"/>
                              </w:rPr>
                            </w:pPr>
                            <w:r w:rsidRPr="009C419C">
                              <w:rPr>
                                <w:rFonts w:ascii="Arial Narrow" w:hAnsi="Arial Narrow"/>
                                <w:i/>
                                <w:color w:val="000000" w:themeColor="text1"/>
                              </w:rPr>
                              <w:t>“la infracción de esta norma generará las responsabilidades y sanciones que determine la 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31336B" id="Rectángulo redondeado 6" o:spid="_x0000_s1030" style="position:absolute;left:0;text-align:left;margin-left:-10.05pt;margin-top:32.35pt;width:459.7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" fillcolor="#ffc" strokecolor="#0d5571 [1604]" strokeweight="1pt">
                <v:stroke joinstyle="miter"/>
                <v:textbox>
                  <w:txbxContent>
                    <w:p w:rsidR="009C419C" w:rsidRPr="009C419C" w:rsidRDefault="009C419C" w:rsidP="009C419C">
                      <w:pPr>
                        <w:jc w:val="center"/>
                        <w:rPr>
                          <w:rFonts w:ascii="Arial Narrow" w:hAnsi="Arial Narrow"/>
                          <w:i/>
                          <w:color w:val="000000" w:themeColor="text1"/>
                        </w:rPr>
                      </w:pPr>
                      <w:r w:rsidRPr="009C419C">
                        <w:rPr>
                          <w:rFonts w:ascii="Arial Narrow" w:hAnsi="Arial Narrow"/>
                          <w:i/>
                          <w:color w:val="000000" w:themeColor="text1"/>
                        </w:rPr>
                        <w:t>“la infracción de esta norma generará las responsabilidades y sanciones que determine la ley”</w:t>
                      </w:r>
                    </w:p>
                  </w:txbxContent>
                </v:textbox>
              </v:roundrect>
            </w:pict>
          </mc:Fallback>
        </mc:AlternateContent>
      </w:r>
      <w:r w:rsidRPr="009C419C">
        <w:rPr>
          <w:rFonts w:ascii="Arial Narrow" w:eastAsia="Times New Roman" w:hAnsi="Arial Narrow" w:cs="Arial"/>
          <w:color w:val="000000" w:themeColor="text1"/>
        </w:rPr>
        <w:t>Los organismos del Estado son los principales responsables de respetar la Constitución y garantizar el orden institucional. La Constitución reconoce esta responsabilidad en el inciso tercero y final del artículo 6, cuando señala:</w:t>
      </w:r>
    </w:p>
    <w:p w14:paraId="6D8BF672" w14:textId="77777777" w:rsidR="009C419C" w:rsidRDefault="009C419C" w:rsidP="009C419C">
      <w:pPr>
        <w:shd w:val="clear" w:color="auto" w:fill="FFFFFF"/>
        <w:spacing w:before="100" w:beforeAutospacing="1" w:after="100" w:afterAutospacing="1" w:line="240" w:lineRule="auto"/>
        <w:ind w:left="-454" w:right="-454"/>
        <w:jc w:val="both"/>
        <w:rPr>
          <w:rFonts w:ascii="Arial Narrow" w:eastAsia="Times New Roman" w:hAnsi="Arial Narrow" w:cs="Arial"/>
          <w:color w:val="000000" w:themeColor="text1"/>
        </w:rPr>
      </w:pPr>
    </w:p>
    <w:p w14:paraId="2D7A5CFD" w14:textId="77777777" w:rsidR="009C419C" w:rsidRPr="00B131DD" w:rsidRDefault="009C419C" w:rsidP="00B131DD">
      <w:pPr>
        <w:shd w:val="clear" w:color="auto" w:fill="FFFFFF"/>
        <w:spacing w:before="100" w:beforeAutospacing="1" w:after="100" w:afterAutospacing="1" w:line="240" w:lineRule="auto"/>
        <w:ind w:left="-454" w:right="-454"/>
        <w:jc w:val="both"/>
        <w:rPr>
          <w:rFonts w:ascii="Arial Narrow" w:eastAsia="Times New Roman" w:hAnsi="Arial Narrow" w:cs="Arial"/>
          <w:color w:val="000000" w:themeColor="text1"/>
        </w:rPr>
      </w:pPr>
      <w:r w:rsidRPr="009C419C">
        <w:rPr>
          <w:rFonts w:ascii="Arial Narrow" w:eastAsia="Times New Roman" w:hAnsi="Arial Narrow" w:cs="Arial"/>
          <w:color w:val="000000" w:themeColor="text1"/>
        </w:rPr>
        <w:t xml:space="preserve">Según esta norma, quien ejerce poder es responsable de ejecutar sus actos conforme al orden jurídico. Si una autoridad actúa al margen o vulnerando ese orden, se hace efectiva su responsabilidad administrativa, penal, civil o política y se aplican </w:t>
      </w:r>
      <w:r>
        <w:rPr>
          <w:rFonts w:ascii="Arial Narrow" w:eastAsia="Times New Roman" w:hAnsi="Arial Narrow" w:cs="Arial"/>
          <w:color w:val="000000" w:themeColor="text1"/>
        </w:rPr>
        <w:t xml:space="preserve">las correspondientes sanciones. </w:t>
      </w:r>
      <w:r w:rsidRPr="009C419C">
        <w:rPr>
          <w:rFonts w:ascii="Arial Narrow" w:eastAsia="Times New Roman" w:hAnsi="Arial Narrow" w:cs="Arial"/>
          <w:color w:val="000000" w:themeColor="text1"/>
        </w:rPr>
        <w:t>La norma también postula el principio de legalidad o de imperio de la ley; todos los órganos del Estado deben actuar dentro del orden jurídico y en el ámbito de sus funciones y atribuciones.</w:t>
      </w:r>
    </w:p>
    <w:p w14:paraId="4A4E2D34" w14:textId="77777777" w:rsidR="009C419C" w:rsidRDefault="009C419C" w:rsidP="00304F46">
      <w:pPr>
        <w:pStyle w:val="NormalWeb"/>
        <w:shd w:val="clear" w:color="auto" w:fill="FFFFFF"/>
        <w:spacing w:before="0" w:beforeAutospacing="0" w:after="0" w:afterAutospacing="0"/>
        <w:ind w:left="-454" w:right="-454"/>
        <w:jc w:val="both"/>
        <w:rPr>
          <w:rFonts w:ascii="Arial Narrow" w:hAnsi="Arial Narrow" w:cs="Arial"/>
          <w:b/>
          <w:bCs/>
          <w:color w:val="000000" w:themeColor="text1"/>
          <w:sz w:val="22"/>
          <w:szCs w:val="22"/>
          <w:lang w:val="es-CL"/>
        </w:rPr>
      </w:pPr>
      <w:r w:rsidRPr="00943176">
        <w:rPr>
          <w:rFonts w:ascii="Arial Narrow" w:hAnsi="Arial Narrow" w:cs="Arial"/>
          <w:b/>
          <w:color w:val="000000" w:themeColor="text1"/>
          <w:sz w:val="22"/>
          <w:szCs w:val="22"/>
          <w:u w:val="single"/>
          <w:lang w:val="es-CL"/>
        </w:rPr>
        <w:lastRenderedPageBreak/>
        <w:t xml:space="preserve">4.3- </w:t>
      </w:r>
      <w:r w:rsidR="00304F46">
        <w:rPr>
          <w:rFonts w:ascii="Arial Narrow" w:hAnsi="Arial Narrow" w:cs="Arial"/>
          <w:b/>
          <w:color w:val="000000" w:themeColor="text1"/>
          <w:sz w:val="22"/>
          <w:szCs w:val="22"/>
          <w:u w:val="single"/>
          <w:lang w:val="es-CL"/>
        </w:rPr>
        <w:t xml:space="preserve">Probidad </w:t>
      </w:r>
      <w:r w:rsidR="00943176" w:rsidRPr="00943176">
        <w:rPr>
          <w:rFonts w:ascii="Arial Narrow" w:hAnsi="Arial Narrow" w:cs="Arial"/>
          <w:b/>
          <w:color w:val="000000" w:themeColor="text1"/>
          <w:sz w:val="22"/>
          <w:szCs w:val="22"/>
          <w:u w:val="single"/>
          <w:lang w:val="es-CL"/>
        </w:rPr>
        <w:t>de la función pública</w:t>
      </w:r>
      <w:r w:rsidR="00637EEB">
        <w:rPr>
          <w:rFonts w:ascii="Arial Narrow" w:hAnsi="Arial Narrow" w:cs="Arial"/>
          <w:b/>
          <w:color w:val="000000" w:themeColor="text1"/>
          <w:sz w:val="22"/>
          <w:szCs w:val="22"/>
          <w:u w:val="single"/>
          <w:lang w:val="es-CL"/>
        </w:rPr>
        <w:t xml:space="preserve"> </w:t>
      </w:r>
      <w:r w:rsidR="00637EEB" w:rsidRPr="00E256A2">
        <w:rPr>
          <w:rFonts w:ascii="Arial Narrow" w:hAnsi="Arial Narrow" w:cs="Arial"/>
          <w:sz w:val="22"/>
          <w:szCs w:val="22"/>
          <w:lang w:val="es-CL"/>
        </w:rPr>
        <w:t>(fuente: Biblioteca del congreso nacional)</w:t>
      </w:r>
    </w:p>
    <w:p w14:paraId="3428EED2" w14:textId="77777777" w:rsidR="00637EEB" w:rsidRPr="00637EEB" w:rsidRDefault="00637EEB" w:rsidP="00304F46">
      <w:pPr>
        <w:pStyle w:val="NormalWeb"/>
        <w:shd w:val="clear" w:color="auto" w:fill="FFFFFF"/>
        <w:spacing w:before="0" w:beforeAutospacing="0" w:after="0" w:afterAutospacing="0"/>
        <w:ind w:left="-454" w:right="-454"/>
        <w:jc w:val="both"/>
        <w:rPr>
          <w:rFonts w:ascii="Arial Narrow" w:hAnsi="Arial Narrow" w:cs="Arial"/>
          <w:b/>
          <w:bCs/>
          <w:color w:val="000000" w:themeColor="text1"/>
          <w:sz w:val="22"/>
          <w:szCs w:val="22"/>
          <w:lang w:val="es-CL"/>
        </w:rPr>
      </w:pPr>
    </w:p>
    <w:p w14:paraId="215EBA58" w14:textId="77777777" w:rsidR="00304F46" w:rsidRDefault="00637EEB" w:rsidP="00304F46">
      <w:pPr>
        <w:pStyle w:val="NormalWeb"/>
        <w:ind w:left="-454" w:right="-454"/>
        <w:jc w:val="both"/>
        <w:rPr>
          <w:rFonts w:ascii="Arial Narrow" w:hAnsi="Arial Narrow" w:cs="Arial"/>
          <w:color w:val="000000" w:themeColor="text1"/>
          <w:sz w:val="22"/>
          <w:szCs w:val="22"/>
          <w:lang w:val="es-CL"/>
        </w:rPr>
      </w:pPr>
      <w:r w:rsidRPr="00637EEB">
        <w:rPr>
          <w:rFonts w:ascii="Arial Narrow" w:hAnsi="Arial Narrow" w:cs="Arial"/>
          <w:color w:val="000000" w:themeColor="text1"/>
          <w:sz w:val="22"/>
          <w:szCs w:val="22"/>
          <w:shd w:val="clear" w:color="auto" w:fill="FFFFFF"/>
          <w:lang w:val="es-CL"/>
        </w:rPr>
        <w:t>La palabra tiene su origen en la voz latina “probitas” (bondad, rectitud, integridad, honradez en el obrar). A nivel Constitucional, el </w:t>
      </w:r>
      <w:hyperlink r:id="rId10" w:tgtFrame="_blank" w:history="1">
        <w:r w:rsidRPr="00637EEB">
          <w:rPr>
            <w:rStyle w:val="Hipervnculo"/>
            <w:rFonts w:ascii="Arial Narrow" w:hAnsi="Arial Narrow" w:cs="Arial"/>
            <w:color w:val="000000" w:themeColor="text1"/>
            <w:sz w:val="22"/>
            <w:szCs w:val="22"/>
            <w:shd w:val="clear" w:color="auto" w:fill="FFFFFF"/>
            <w:lang w:val="es-CL"/>
          </w:rPr>
          <w:t>artículo 8º</w:t>
        </w:r>
      </w:hyperlink>
      <w:r w:rsidRPr="00637EEB">
        <w:rPr>
          <w:rFonts w:ascii="Arial Narrow" w:hAnsi="Arial Narrow" w:cs="Arial"/>
          <w:color w:val="000000" w:themeColor="text1"/>
          <w:sz w:val="22"/>
          <w:szCs w:val="22"/>
          <w:shd w:val="clear" w:color="auto" w:fill="FFFFFF"/>
          <w:lang w:val="es-CL"/>
        </w:rPr>
        <w:t> inciso primero</w:t>
      </w:r>
      <w:r>
        <w:rPr>
          <w:rFonts w:ascii="Arial Narrow" w:hAnsi="Arial Narrow" w:cs="Arial"/>
          <w:color w:val="000000" w:themeColor="text1"/>
          <w:sz w:val="22"/>
          <w:szCs w:val="22"/>
          <w:shd w:val="clear" w:color="auto" w:fill="FFFFFF"/>
          <w:lang w:val="es-CL"/>
        </w:rPr>
        <w:t xml:space="preserve"> de la Constitución dispone que: </w:t>
      </w:r>
      <w:r w:rsidRPr="00637EEB">
        <w:rPr>
          <w:rFonts w:ascii="Arial Narrow" w:hAnsi="Arial Narrow" w:cs="Arial"/>
          <w:i/>
          <w:color w:val="000000" w:themeColor="text1"/>
          <w:sz w:val="22"/>
          <w:szCs w:val="22"/>
          <w:shd w:val="clear" w:color="auto" w:fill="FFFFFF"/>
          <w:lang w:val="es-CL"/>
        </w:rPr>
        <w:t>“El ejercicio de las funciones públicas obliga a sus titulares a dar estricto cumplimiento al principio de probidad en todas sus actuaciones.”.</w:t>
      </w:r>
      <w:r w:rsidRPr="00637EEB">
        <w:rPr>
          <w:rFonts w:ascii="Arial Narrow" w:hAnsi="Arial Narrow" w:cs="Arial"/>
          <w:color w:val="000000" w:themeColor="text1"/>
          <w:sz w:val="22"/>
          <w:szCs w:val="22"/>
          <w:shd w:val="clear" w:color="auto" w:fill="FFFFFF"/>
          <w:lang w:val="es-CL"/>
        </w:rPr>
        <w:t xml:space="preserve"> En tanto, el </w:t>
      </w:r>
      <w:hyperlink r:id="rId11" w:tgtFrame="_blank" w:history="1">
        <w:r w:rsidRPr="00637EEB">
          <w:rPr>
            <w:rStyle w:val="Hipervnculo"/>
            <w:rFonts w:ascii="Arial Narrow" w:hAnsi="Arial Narrow" w:cs="Arial"/>
            <w:color w:val="000000" w:themeColor="text1"/>
            <w:sz w:val="22"/>
            <w:szCs w:val="22"/>
            <w:shd w:val="clear" w:color="auto" w:fill="FFFFFF"/>
            <w:lang w:val="es-CL"/>
          </w:rPr>
          <w:t>artículo 52</w:t>
        </w:r>
      </w:hyperlink>
      <w:r w:rsidRPr="00637EEB">
        <w:rPr>
          <w:rFonts w:ascii="Arial Narrow" w:hAnsi="Arial Narrow" w:cs="Arial"/>
          <w:color w:val="000000" w:themeColor="text1"/>
          <w:sz w:val="22"/>
          <w:szCs w:val="22"/>
          <w:shd w:val="clear" w:color="auto" w:fill="FFFFFF"/>
          <w:lang w:val="es-CL"/>
        </w:rPr>
        <w:t xml:space="preserve"> inciso segundo de la Ley Orgánica Constitucional de Bases Generales de la Administración del Estado prescribe </w:t>
      </w:r>
      <w:r w:rsidRPr="00637EEB">
        <w:rPr>
          <w:rFonts w:ascii="Arial Narrow" w:hAnsi="Arial Narrow" w:cs="Arial"/>
          <w:i/>
          <w:color w:val="000000" w:themeColor="text1"/>
          <w:sz w:val="22"/>
          <w:szCs w:val="22"/>
          <w:shd w:val="clear" w:color="auto" w:fill="FFFFFF"/>
          <w:lang w:val="es-CL"/>
        </w:rPr>
        <w:t>“El principio de la probidad administrativa consiste en observar una conducta funcionaria intachable y un desempeño honesto y leal de la función o cargo, con preeminencia del interés general sobre el particular.”</w:t>
      </w:r>
      <w:r w:rsidR="00304F46">
        <w:rPr>
          <w:rFonts w:ascii="Arial Narrow" w:hAnsi="Arial Narrow" w:cs="Arial"/>
          <w:i/>
          <w:color w:val="000000" w:themeColor="text1"/>
          <w:sz w:val="22"/>
          <w:szCs w:val="22"/>
          <w:shd w:val="clear" w:color="auto" w:fill="FFFFFF"/>
          <w:lang w:val="es-CL"/>
        </w:rPr>
        <w:t xml:space="preserve"> </w:t>
      </w:r>
      <w:r w:rsidR="00304F46">
        <w:rPr>
          <w:rFonts w:ascii="Arial Narrow" w:hAnsi="Arial Narrow" w:cs="Arial"/>
          <w:color w:val="000000" w:themeColor="text1"/>
          <w:sz w:val="22"/>
          <w:szCs w:val="22"/>
          <w:shd w:val="clear" w:color="auto" w:fill="FFFFFF"/>
          <w:lang w:val="es-CL"/>
        </w:rPr>
        <w:t xml:space="preserve">(Pueden revisar este apartado en extenso en el siguiente link: </w:t>
      </w:r>
      <w:hyperlink r:id="rId12" w:history="1">
        <w:r w:rsidR="00304F46" w:rsidRPr="00304F46">
          <w:rPr>
            <w:rStyle w:val="Hipervnculo"/>
            <w:rFonts w:ascii="Arial Narrow" w:hAnsi="Arial Narrow"/>
            <w:sz w:val="22"/>
            <w:szCs w:val="22"/>
            <w:lang w:val="es-CL"/>
          </w:rPr>
          <w:t>https://www.bcn.cl/formacioncivica/detalle_guia?h=10221.3/45754</w:t>
        </w:r>
      </w:hyperlink>
      <w:r w:rsidR="00304F46" w:rsidRPr="00304F46">
        <w:rPr>
          <w:rFonts w:ascii="Arial Narrow" w:hAnsi="Arial Narrow"/>
          <w:sz w:val="22"/>
          <w:szCs w:val="22"/>
          <w:lang w:val="es-CL"/>
        </w:rPr>
        <w:t>)</w:t>
      </w:r>
    </w:p>
    <w:p w14:paraId="4A1F8375" w14:textId="77777777" w:rsidR="00304F46" w:rsidRDefault="00304F46" w:rsidP="00304F46">
      <w:pPr>
        <w:pStyle w:val="NormalWeb"/>
        <w:ind w:left="-454" w:right="-454"/>
        <w:jc w:val="both"/>
        <w:rPr>
          <w:rFonts w:ascii="Arial Narrow" w:hAnsi="Arial Narrow" w:cs="Arial"/>
          <w:sz w:val="22"/>
          <w:szCs w:val="22"/>
          <w:lang w:val="es-CL"/>
        </w:rPr>
      </w:pPr>
      <w:r>
        <w:rPr>
          <w:rFonts w:ascii="Arial Narrow" w:hAnsi="Arial Narrow" w:cs="Arial"/>
          <w:color w:val="000000" w:themeColor="text1"/>
          <w:sz w:val="22"/>
          <w:szCs w:val="22"/>
          <w:lang w:val="es-CL"/>
        </w:rPr>
        <w:t xml:space="preserve">4.4 </w:t>
      </w:r>
      <w:r w:rsidR="00E256A2" w:rsidRPr="00E256A2">
        <w:rPr>
          <w:rFonts w:ascii="Arial Narrow" w:hAnsi="Arial Narrow" w:cs="Arial"/>
          <w:b/>
          <w:color w:val="000000" w:themeColor="text1"/>
          <w:sz w:val="22"/>
          <w:szCs w:val="22"/>
          <w:u w:val="single"/>
          <w:lang w:val="es-CL"/>
        </w:rPr>
        <w:t>Transparencia de la función pública</w:t>
      </w:r>
      <w:r w:rsidR="00E256A2">
        <w:rPr>
          <w:rFonts w:ascii="Arial Narrow" w:hAnsi="Arial Narrow" w:cs="Arial"/>
          <w:color w:val="000000" w:themeColor="text1"/>
          <w:sz w:val="22"/>
          <w:szCs w:val="22"/>
          <w:lang w:val="es-CL"/>
        </w:rPr>
        <w:t xml:space="preserve"> </w:t>
      </w:r>
      <w:r w:rsidR="00E256A2" w:rsidRPr="00E256A2">
        <w:rPr>
          <w:rFonts w:ascii="Arial Narrow" w:hAnsi="Arial Narrow" w:cs="Arial"/>
          <w:sz w:val="22"/>
          <w:szCs w:val="22"/>
          <w:lang w:val="es-CL"/>
        </w:rPr>
        <w:t>(fuente: Biblioteca del congreso nacional)</w:t>
      </w:r>
    </w:p>
    <w:p w14:paraId="3602EFE7" w14:textId="77777777" w:rsidR="00E256A2" w:rsidRPr="00E256A2" w:rsidRDefault="00E256A2" w:rsidP="00E256A2">
      <w:pPr>
        <w:shd w:val="clear" w:color="auto" w:fill="FFFFFF"/>
        <w:spacing w:after="100" w:afterAutospacing="1" w:line="240" w:lineRule="auto"/>
        <w:ind w:left="-454" w:right="-454"/>
        <w:jc w:val="both"/>
        <w:rPr>
          <w:rFonts w:ascii="Arial Narrow" w:eastAsia="Times New Roman" w:hAnsi="Arial Narrow" w:cs="Arial"/>
          <w:i/>
          <w:color w:val="000000" w:themeColor="text1"/>
        </w:rPr>
      </w:pPr>
      <w:r w:rsidRPr="00E256A2">
        <w:rPr>
          <w:rFonts w:ascii="Arial Narrow" w:eastAsia="Times New Roman" w:hAnsi="Arial Narrow" w:cs="Arial"/>
          <w:color w:val="000000" w:themeColor="text1"/>
        </w:rPr>
        <w:t>La Ley Nº 20.285 en el artículo 3º (del artículo primero) dispone que</w:t>
      </w:r>
      <w:r>
        <w:rPr>
          <w:rFonts w:ascii="Arial Narrow" w:eastAsia="Times New Roman" w:hAnsi="Arial Narrow" w:cs="Arial"/>
          <w:color w:val="000000" w:themeColor="text1"/>
        </w:rPr>
        <w:t>:</w:t>
      </w:r>
      <w:r w:rsidRPr="00E256A2">
        <w:rPr>
          <w:rFonts w:ascii="Arial Narrow" w:eastAsia="Times New Roman" w:hAnsi="Arial Narrow" w:cs="Arial"/>
          <w:color w:val="000000" w:themeColor="text1"/>
        </w:rPr>
        <w:t xml:space="preserve"> </w:t>
      </w:r>
      <w:r w:rsidRPr="00E256A2">
        <w:rPr>
          <w:rFonts w:ascii="Arial Narrow" w:eastAsia="Times New Roman" w:hAnsi="Arial Narrow" w:cs="Arial"/>
          <w:i/>
          <w:color w:val="000000" w:themeColor="text1"/>
        </w:rPr>
        <w:t>“La función pública se ejerce con transparencia, de modo que permita y promueva el conocimiento de los procedimientos, contenidos y decisiones que se adopten en ejercicio de ella.”.</w:t>
      </w:r>
      <w:r>
        <w:rPr>
          <w:rFonts w:ascii="Arial Narrow" w:eastAsia="Times New Roman" w:hAnsi="Arial Narrow" w:cs="Arial"/>
          <w:i/>
          <w:color w:val="000000" w:themeColor="text1"/>
        </w:rPr>
        <w:t xml:space="preserve"> </w:t>
      </w:r>
      <w:r>
        <w:rPr>
          <w:rFonts w:ascii="Arial Narrow" w:eastAsia="Times New Roman" w:hAnsi="Arial Narrow" w:cs="Arial"/>
          <w:color w:val="000000" w:themeColor="text1"/>
        </w:rPr>
        <w:t>C</w:t>
      </w:r>
      <w:r w:rsidRPr="00E256A2">
        <w:rPr>
          <w:rFonts w:ascii="Arial Narrow" w:eastAsia="Times New Roman" w:hAnsi="Arial Narrow" w:cs="Arial"/>
          <w:color w:val="000000" w:themeColor="text1"/>
        </w:rPr>
        <w:t>oncordante con lo anterior, el artículo 10 dispone que:</w:t>
      </w:r>
    </w:p>
    <w:p w14:paraId="29BA46F0" w14:textId="77777777" w:rsidR="00E256A2" w:rsidRPr="00E256A2" w:rsidRDefault="00E256A2" w:rsidP="00E256A2">
      <w:pPr>
        <w:pBdr>
          <w:top w:val="single" w:sz="6" w:space="8" w:color="777777"/>
          <w:bottom w:val="single" w:sz="6" w:space="8" w:color="777777"/>
        </w:pBdr>
        <w:shd w:val="clear" w:color="auto" w:fill="FFFFFF"/>
        <w:spacing w:before="225" w:after="225" w:line="240" w:lineRule="auto"/>
        <w:ind w:left="-454" w:right="-454"/>
        <w:jc w:val="both"/>
        <w:rPr>
          <w:rFonts w:ascii="Arial Narrow" w:eastAsia="Times New Roman" w:hAnsi="Arial Narrow" w:cs="Arial"/>
          <w:i/>
          <w:iCs/>
          <w:color w:val="000000" w:themeColor="text1"/>
        </w:rPr>
      </w:pPr>
      <w:r w:rsidRPr="00E256A2">
        <w:rPr>
          <w:rFonts w:ascii="Arial Narrow" w:eastAsia="Times New Roman" w:hAnsi="Arial Narrow" w:cs="Arial"/>
          <w:i/>
          <w:iCs/>
          <w:color w:val="000000" w:themeColor="text1"/>
        </w:rPr>
        <w:t>“Toda persona tiene derecho a solicitar y recibir información de cualquier órgano de la Administración del Estado”, Específicamente este derecho permite “acceder a las informaciones contenidas en actos, resoluciones, actas, expedientes, contratos y acuerdos, así como a toda información elaborada con presupuesto público, cualquiera sea el formato o soporte en que se contenga, salvo las excepciones legales.”</w:t>
      </w:r>
    </w:p>
    <w:p w14:paraId="6A402CBE" w14:textId="77777777" w:rsidR="004161AF" w:rsidRDefault="00E256A2" w:rsidP="004161AF">
      <w:pPr>
        <w:pStyle w:val="Sinespaciado"/>
        <w:ind w:right="-454"/>
        <w:jc w:val="both"/>
        <w:rPr>
          <w:rFonts w:ascii="Arial Narrow" w:hAnsi="Arial Narrow" w:cs="Arial"/>
          <w:lang w:val="es-CL"/>
        </w:rPr>
      </w:pPr>
      <w:r>
        <w:rPr>
          <w:rFonts w:ascii="Arial Narrow" w:hAnsi="Arial Narrow" w:cs="Arial"/>
          <w:noProof/>
          <w:lang w:val="en-US"/>
        </w:rPr>
        <w:drawing>
          <wp:inline distT="0" distB="0" distL="0" distR="0" wp14:anchorId="6717EC98" wp14:editId="1BDC7231">
            <wp:extent cx="5638800" cy="139409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441880.tmp"/>
                    <pic:cNvPicPr/>
                  </pic:nvPicPr>
                  <pic:blipFill>
                    <a:blip r:embed="rId13">
                      <a:extLst>
                        <a:ext uri="{28A0092B-C50C-407E-A947-70E740481C1C}">
                          <a14:useLocalDpi xmlns:a14="http://schemas.microsoft.com/office/drawing/2010/main" val="0"/>
                        </a:ext>
                      </a:extLst>
                    </a:blip>
                    <a:stretch>
                      <a:fillRect/>
                    </a:stretch>
                  </pic:blipFill>
                  <pic:spPr>
                    <a:xfrm>
                      <a:off x="0" y="0"/>
                      <a:ext cx="5656034" cy="1398355"/>
                    </a:xfrm>
                    <a:prstGeom prst="rect">
                      <a:avLst/>
                    </a:prstGeom>
                  </pic:spPr>
                </pic:pic>
              </a:graphicData>
            </a:graphic>
          </wp:inline>
        </w:drawing>
      </w:r>
    </w:p>
    <w:p w14:paraId="3B0160C5" w14:textId="77777777" w:rsidR="00E256A2" w:rsidRDefault="00E256A2" w:rsidP="004161AF">
      <w:pPr>
        <w:pStyle w:val="Sinespaciado"/>
        <w:ind w:right="-454"/>
        <w:jc w:val="both"/>
        <w:rPr>
          <w:rFonts w:ascii="Arial Narrow" w:hAnsi="Arial Narrow" w:cs="Arial"/>
          <w:lang w:val="es-CL"/>
        </w:rPr>
      </w:pPr>
    </w:p>
    <w:p w14:paraId="3EEA470C" w14:textId="77777777" w:rsidR="00E256A2" w:rsidRPr="006F5E95" w:rsidRDefault="00E256A2" w:rsidP="004161AF">
      <w:pPr>
        <w:pStyle w:val="Sinespaciado"/>
        <w:ind w:right="-454"/>
        <w:jc w:val="both"/>
        <w:rPr>
          <w:rFonts w:ascii="Arial Narrow" w:hAnsi="Arial Narrow" w:cs="Arial"/>
          <w:lang w:val="es-CL"/>
        </w:rPr>
      </w:pPr>
    </w:p>
    <w:p w14:paraId="3CB47D43" w14:textId="77777777" w:rsidR="004161AF" w:rsidRPr="00E256A2" w:rsidRDefault="00E256A2" w:rsidP="00E256A2">
      <w:pPr>
        <w:pStyle w:val="Sinespaciado"/>
        <w:ind w:left="-454" w:right="-454"/>
        <w:jc w:val="both"/>
        <w:rPr>
          <w:rFonts w:ascii="Arial Narrow" w:hAnsi="Arial Narrow" w:cs="Arial"/>
        </w:rPr>
      </w:pPr>
      <w:r w:rsidRPr="00E256A2">
        <w:rPr>
          <w:rFonts w:ascii="Arial Narrow" w:hAnsi="Arial Narrow" w:cs="Arial"/>
          <w:color w:val="000000" w:themeColor="text1"/>
          <w:shd w:val="clear" w:color="auto" w:fill="FFFFFF"/>
          <w:lang w:val="es-CL"/>
        </w:rPr>
        <w:t xml:space="preserve">(Pueden revisar este apartado en extenso en el siguiente link: </w:t>
      </w:r>
      <w:hyperlink r:id="rId14" w:history="1">
        <w:r w:rsidRPr="00E256A2">
          <w:rPr>
            <w:rStyle w:val="Hipervnculo"/>
            <w:rFonts w:ascii="Arial Narrow" w:hAnsi="Arial Narrow"/>
          </w:rPr>
          <w:t>https://www.bcn.cl/formacioncivica/detalle_guia?h=10221.3/45674</w:t>
        </w:r>
      </w:hyperlink>
      <w:r w:rsidRPr="00E256A2">
        <w:rPr>
          <w:rFonts w:ascii="Arial Narrow" w:hAnsi="Arial Narrow"/>
        </w:rPr>
        <w:t xml:space="preserve"> o en la página 23 del texto escolar)</w:t>
      </w:r>
    </w:p>
    <w:p w14:paraId="73364E60" w14:textId="77777777" w:rsidR="00375FA2" w:rsidRPr="0018504F" w:rsidRDefault="00375FA2" w:rsidP="00375FA2">
      <w:pPr>
        <w:pStyle w:val="Sinespaciado"/>
        <w:ind w:left="-94" w:right="-454"/>
        <w:jc w:val="both"/>
        <w:rPr>
          <w:rFonts w:ascii="Arial Narrow" w:hAnsi="Arial Narrow" w:cs="Arial"/>
        </w:rPr>
      </w:pPr>
    </w:p>
    <w:p w14:paraId="0569AD51" w14:textId="77777777" w:rsidR="002627A0" w:rsidRDefault="002627A0" w:rsidP="000D5D8F">
      <w:pPr>
        <w:pStyle w:val="Sinespaciado"/>
        <w:ind w:right="-454"/>
        <w:jc w:val="both"/>
        <w:rPr>
          <w:rFonts w:ascii="Arial Narrow" w:hAnsi="Arial Narrow" w:cs="Arial"/>
        </w:rPr>
      </w:pPr>
    </w:p>
    <w:p w14:paraId="422ABA64" w14:textId="77777777" w:rsidR="000670CD" w:rsidRPr="00B131DD" w:rsidRDefault="000670CD" w:rsidP="000670CD">
      <w:pPr>
        <w:pStyle w:val="Sinespaciado"/>
        <w:shd w:val="clear" w:color="auto" w:fill="FFFFFF"/>
        <w:ind w:left="-454" w:right="-454"/>
        <w:jc w:val="both"/>
        <w:rPr>
          <w:rFonts w:ascii="Arial Narrow" w:hAnsi="Arial Narrow" w:cs="Arial"/>
          <w:b/>
          <w:color w:val="000000" w:themeColor="text1"/>
          <w:u w:val="single"/>
          <w:lang w:val="es-CL"/>
        </w:rPr>
      </w:pPr>
      <w:r>
        <w:rPr>
          <w:rFonts w:ascii="Arial Narrow" w:hAnsi="Arial Narrow" w:cs="Arial"/>
          <w:b/>
          <w:color w:val="000000" w:themeColor="text1"/>
          <w:u w:val="single"/>
          <w:lang w:val="es-CL"/>
        </w:rPr>
        <w:t>ACTIVIDAD 2: El Estado de Derecho</w:t>
      </w:r>
    </w:p>
    <w:p w14:paraId="7C3D707B" w14:textId="77777777" w:rsidR="000670CD" w:rsidRDefault="000670CD" w:rsidP="000670CD">
      <w:pPr>
        <w:pStyle w:val="Sinespaciado"/>
        <w:shd w:val="clear" w:color="auto" w:fill="FFFFFF"/>
        <w:ind w:left="-454" w:right="-454"/>
        <w:jc w:val="both"/>
        <w:rPr>
          <w:rFonts w:ascii="Arial Narrow" w:hAnsi="Arial Narrow" w:cs="Arial"/>
          <w:b/>
          <w:color w:val="000000" w:themeColor="text1"/>
          <w:lang w:val="es-CL"/>
        </w:rPr>
      </w:pPr>
    </w:p>
    <w:p w14:paraId="5C111CF0" w14:textId="77777777" w:rsidR="000670CD" w:rsidRDefault="000670CD" w:rsidP="000670CD">
      <w:pPr>
        <w:pStyle w:val="Sinespaciado"/>
        <w:shd w:val="clear" w:color="auto" w:fill="FFFFFF"/>
        <w:ind w:left="-454" w:right="-454"/>
        <w:jc w:val="both"/>
        <w:rPr>
          <w:rFonts w:ascii="Arial Narrow" w:hAnsi="Arial Narrow" w:cs="Arial"/>
          <w:b/>
          <w:color w:val="000000" w:themeColor="text1"/>
          <w:lang w:val="es-CL"/>
        </w:rPr>
      </w:pPr>
      <w:r>
        <w:rPr>
          <w:rFonts w:ascii="Arial Narrow" w:hAnsi="Arial Narrow" w:cs="Arial"/>
          <w:b/>
          <w:color w:val="000000" w:themeColor="text1"/>
          <w:lang w:val="es-CL"/>
        </w:rPr>
        <w:t>Objetivo: Reflexionar sobre los mecanismos que existen en Chile para respetar el Estado de Derecho.</w:t>
      </w:r>
    </w:p>
    <w:p w14:paraId="178FFF94" w14:textId="77777777" w:rsidR="000670CD" w:rsidRPr="000670CD" w:rsidRDefault="000670CD" w:rsidP="000670CD">
      <w:pPr>
        <w:pStyle w:val="Sinespaciado"/>
        <w:shd w:val="clear" w:color="auto" w:fill="FFFFFF"/>
        <w:ind w:left="-454" w:right="-454"/>
        <w:jc w:val="both"/>
        <w:rPr>
          <w:rFonts w:ascii="Arial Narrow" w:hAnsi="Arial Narrow" w:cs="Arial"/>
          <w:color w:val="000000" w:themeColor="text1"/>
          <w:lang w:val="es-CL"/>
        </w:rPr>
      </w:pPr>
    </w:p>
    <w:p w14:paraId="0A4C82D2" w14:textId="77777777" w:rsidR="000670CD" w:rsidRDefault="000670CD" w:rsidP="000670CD">
      <w:pPr>
        <w:pStyle w:val="Sinespaciado"/>
        <w:shd w:val="clear" w:color="auto" w:fill="FFFFFF"/>
        <w:ind w:left="-454" w:right="-454"/>
        <w:jc w:val="both"/>
        <w:rPr>
          <w:rFonts w:ascii="Arial Narrow" w:hAnsi="Arial Narrow" w:cs="Arial"/>
        </w:rPr>
      </w:pPr>
      <w:r w:rsidRPr="000670CD">
        <w:rPr>
          <w:rFonts w:ascii="Arial Narrow" w:hAnsi="Arial Narrow" w:cs="Arial"/>
          <w:color w:val="000000" w:themeColor="text1"/>
          <w:lang w:val="es-CL"/>
        </w:rPr>
        <w:t>Lee la siguiente fuente y responde las preguntas plateadas. Se</w:t>
      </w:r>
      <w:r w:rsidRPr="002B1B09">
        <w:rPr>
          <w:rFonts w:ascii="Arial Narrow" w:hAnsi="Arial Narrow" w:cs="Arial"/>
          <w:color w:val="000000" w:themeColor="text1"/>
          <w:lang w:val="es-CL"/>
        </w:rPr>
        <w:t xml:space="preserve"> considerará:</w:t>
      </w:r>
      <w:r w:rsidRPr="002B1B09">
        <w:rPr>
          <w:rFonts w:ascii="Arial Narrow" w:hAnsi="Arial Narrow" w:cs="Arial"/>
          <w:b/>
          <w:color w:val="000000" w:themeColor="text1"/>
          <w:lang w:val="es-CL"/>
        </w:rPr>
        <w:t xml:space="preserve"> </w:t>
      </w:r>
      <w:r w:rsidRPr="002B1B09">
        <w:rPr>
          <w:rFonts w:ascii="Arial Narrow" w:hAnsi="Arial Narrow" w:cs="Arial"/>
        </w:rPr>
        <w:t>La redacción (4 pts), el argumento (4) a ortografía (2 pts), la claridad de las ideas expresadas (2 pt): 12 punt</w:t>
      </w:r>
      <w:r>
        <w:rPr>
          <w:rFonts w:ascii="Arial Narrow" w:hAnsi="Arial Narrow" w:cs="Arial"/>
        </w:rPr>
        <w:t>os en total.</w:t>
      </w:r>
    </w:p>
    <w:p w14:paraId="344372A7" w14:textId="77777777" w:rsidR="006E49CD" w:rsidRDefault="006E49CD" w:rsidP="000670CD">
      <w:pPr>
        <w:pStyle w:val="Sinespaciado"/>
        <w:shd w:val="clear" w:color="auto" w:fill="FFFFFF"/>
        <w:ind w:left="-454" w:right="-454"/>
        <w:jc w:val="both"/>
        <w:rPr>
          <w:rFonts w:ascii="Arial Narrow" w:hAnsi="Arial Narrow" w:cs="Arial"/>
        </w:rPr>
      </w:pPr>
    </w:p>
    <w:p w14:paraId="1A924BA2" w14:textId="77777777" w:rsidR="006E49CD" w:rsidRDefault="006E49CD" w:rsidP="006E49CD">
      <w:pPr>
        <w:pStyle w:val="Sinespaciado"/>
        <w:shd w:val="clear" w:color="auto" w:fill="FFFFFF"/>
        <w:ind w:left="-454" w:right="-454"/>
        <w:jc w:val="center"/>
        <w:rPr>
          <w:rFonts w:ascii="Arial Narrow" w:hAnsi="Arial Narrow" w:cs="Arial"/>
        </w:rPr>
      </w:pPr>
    </w:p>
    <w:p w14:paraId="796C4CF5" w14:textId="77777777" w:rsidR="006E49CD" w:rsidRDefault="006E49CD" w:rsidP="006E49CD">
      <w:pPr>
        <w:pStyle w:val="Sinespaciado"/>
        <w:shd w:val="clear" w:color="auto" w:fill="FFFFFF"/>
        <w:ind w:left="-454" w:right="-454"/>
        <w:jc w:val="center"/>
        <w:rPr>
          <w:rFonts w:ascii="Arial Narrow" w:hAnsi="Arial Narrow" w:cs="Arial"/>
          <w:b/>
          <w:color w:val="000000" w:themeColor="text1"/>
          <w:lang w:val="es-CL"/>
        </w:rPr>
      </w:pPr>
      <w:r w:rsidRPr="006E49CD">
        <w:rPr>
          <w:rFonts w:ascii="Arial Narrow" w:hAnsi="Arial Narrow" w:cs="Arial"/>
          <w:b/>
          <w:color w:val="000000" w:themeColor="text1"/>
          <w:lang w:val="es-CL"/>
        </w:rPr>
        <w:t>Presidente del C. para la Transparencia:</w:t>
      </w:r>
    </w:p>
    <w:p w14:paraId="4AD13B4E" w14:textId="77777777" w:rsidR="006E49CD" w:rsidRDefault="006E49CD" w:rsidP="006E49CD">
      <w:pPr>
        <w:pStyle w:val="Sinespaciado"/>
        <w:shd w:val="clear" w:color="auto" w:fill="FFFFFF"/>
        <w:ind w:left="-454" w:right="-454"/>
        <w:jc w:val="center"/>
        <w:rPr>
          <w:rFonts w:ascii="Arial Narrow" w:hAnsi="Arial Narrow" w:cs="Arial"/>
          <w:b/>
          <w:color w:val="000000" w:themeColor="text1"/>
          <w:lang w:val="es-CL"/>
        </w:rPr>
      </w:pPr>
      <w:r w:rsidRPr="006E49CD">
        <w:rPr>
          <w:rFonts w:ascii="Arial Narrow" w:hAnsi="Arial Narrow" w:cs="Arial"/>
          <w:b/>
          <w:color w:val="000000" w:themeColor="text1"/>
          <w:lang w:val="es-CL"/>
        </w:rPr>
        <w:t>"Chile está lejos de una real cultura de transparencia"</w:t>
      </w:r>
    </w:p>
    <w:p w14:paraId="57DCF32E" w14:textId="77777777" w:rsidR="006E49CD" w:rsidRDefault="006E49CD" w:rsidP="006E49CD">
      <w:pPr>
        <w:pStyle w:val="Sinespaciado"/>
        <w:shd w:val="clear" w:color="auto" w:fill="FFFFFF"/>
        <w:ind w:left="-454" w:right="-454"/>
        <w:jc w:val="center"/>
        <w:rPr>
          <w:rFonts w:ascii="Arial Narrow" w:hAnsi="Arial Narrow" w:cs="Arial"/>
          <w:b/>
          <w:color w:val="000000" w:themeColor="text1"/>
          <w:lang w:val="es-CL"/>
        </w:rPr>
      </w:pPr>
    </w:p>
    <w:p w14:paraId="526A0F5D" w14:textId="77777777" w:rsidR="006E49CD" w:rsidRPr="006E49CD" w:rsidRDefault="006E49CD" w:rsidP="006E49CD">
      <w:pPr>
        <w:pStyle w:val="Sinespaciado"/>
        <w:shd w:val="clear" w:color="auto" w:fill="FFFFFF"/>
        <w:ind w:left="-454" w:right="-454"/>
        <w:jc w:val="both"/>
        <w:rPr>
          <w:rFonts w:ascii="Arial Narrow" w:hAnsi="Arial Narrow" w:cs="Arial"/>
          <w:color w:val="000000" w:themeColor="text1"/>
          <w:lang w:val="es-CL"/>
        </w:rPr>
      </w:pPr>
      <w:r w:rsidRPr="006E49CD">
        <w:rPr>
          <w:rFonts w:ascii="Arial Narrow" w:hAnsi="Arial Narrow" w:cs="Arial"/>
          <w:color w:val="000000" w:themeColor="text1"/>
          <w:lang w:val="es-CL"/>
        </w:rPr>
        <w:t>A cinco años de la publicación de la ley que promueve el acceso a la información pública, Jorge Jaraquemada habla de ¿las zonas oscuras que persisten?</w:t>
      </w:r>
    </w:p>
    <w:p w14:paraId="49DC52F4" w14:textId="77777777" w:rsidR="006E49CD" w:rsidRDefault="006E49CD" w:rsidP="006E49CD">
      <w:pPr>
        <w:pStyle w:val="Sinespaciado"/>
        <w:shd w:val="clear" w:color="auto" w:fill="FFFFFF"/>
        <w:ind w:left="-454" w:right="-454"/>
        <w:jc w:val="center"/>
        <w:rPr>
          <w:rFonts w:ascii="Arial Narrow" w:hAnsi="Arial Narrow" w:cs="Arial"/>
          <w:b/>
          <w:color w:val="000000" w:themeColor="text1"/>
          <w:lang w:val="es-CL"/>
        </w:rPr>
      </w:pPr>
    </w:p>
    <w:p w14:paraId="24673142" w14:textId="77777777" w:rsidR="006E49CD" w:rsidRPr="006E49CD" w:rsidRDefault="006E49CD" w:rsidP="006E49CD">
      <w:pPr>
        <w:pStyle w:val="Sinespaciado"/>
        <w:shd w:val="clear" w:color="auto" w:fill="FFFFFF"/>
        <w:ind w:left="-454" w:right="-454"/>
        <w:jc w:val="right"/>
        <w:rPr>
          <w:rFonts w:ascii="Arial Narrow" w:hAnsi="Arial Narrow" w:cs="Arial"/>
          <w:color w:val="000000" w:themeColor="text1"/>
          <w:lang w:val="es-CL"/>
        </w:rPr>
      </w:pPr>
      <w:r>
        <w:rPr>
          <w:rFonts w:ascii="Arial Narrow" w:hAnsi="Arial Narrow" w:cs="Arial"/>
          <w:color w:val="000000" w:themeColor="text1"/>
          <w:lang w:val="es-CL"/>
        </w:rPr>
        <w:t>Por Alejandro Trujillo, 27/04/2014</w:t>
      </w:r>
    </w:p>
    <w:p w14:paraId="25D989EB" w14:textId="77777777" w:rsidR="0080318E" w:rsidRDefault="0080318E" w:rsidP="00BB7308">
      <w:pPr>
        <w:pStyle w:val="Sinespaciado"/>
        <w:ind w:left="-454" w:right="-454"/>
        <w:jc w:val="both"/>
        <w:rPr>
          <w:rFonts w:ascii="Arial Narrow" w:hAnsi="Arial Narrow" w:cs="Arial"/>
          <w:lang w:val="es-CL"/>
        </w:rPr>
      </w:pPr>
    </w:p>
    <w:p w14:paraId="258CC727" w14:textId="77777777" w:rsidR="006E49CD" w:rsidRDefault="006E49CD" w:rsidP="006E49CD">
      <w:pPr>
        <w:pStyle w:val="Sinespaciado"/>
        <w:ind w:left="-454" w:right="-454"/>
        <w:jc w:val="both"/>
        <w:rPr>
          <w:rFonts w:ascii="Arial Narrow" w:hAnsi="Arial Narrow" w:cs="Arial"/>
          <w:lang w:val="es-CL"/>
        </w:rPr>
      </w:pPr>
      <w:r w:rsidRPr="006E49CD">
        <w:rPr>
          <w:rFonts w:ascii="Arial Narrow" w:hAnsi="Arial Narrow" w:cs="Arial"/>
          <w:lang w:val="es-CL"/>
        </w:rPr>
        <w:t>La frase de la presidenta Michelle Bachelet da el contexto. “A nosotros nos tienen bajo una lupa que yo nunca había visto antes”, dijo hace casi un mes, dando cuenta del sentir de las nuevas autoridades frente a uno de los procesos de instalación más movidos de los que se tenga memoria. Aunque ya quedó atrás el episodio de la caída de una decena de nombramientos de autoridades, propiciada por un chequeo de antecedentes -a juicio de la Mandataria- más exhaustivo que el de otras épocas, es hoy tema obligado a la hora de analizar el avance de las políticas de transparencia como mecanismo de control d</w:t>
      </w:r>
      <w:r>
        <w:rPr>
          <w:rFonts w:ascii="Arial Narrow" w:hAnsi="Arial Narrow" w:cs="Arial"/>
          <w:lang w:val="es-CL"/>
        </w:rPr>
        <w:t xml:space="preserve">e la acción de los gobiernos. </w:t>
      </w:r>
      <w:r w:rsidRPr="006E49CD">
        <w:rPr>
          <w:rFonts w:ascii="Arial Narrow" w:hAnsi="Arial Narrow" w:cs="Arial"/>
          <w:lang w:val="es-CL"/>
        </w:rPr>
        <w:t xml:space="preserve">A juicio de Jorge Jaramillo, presidente del </w:t>
      </w:r>
      <w:r>
        <w:rPr>
          <w:rFonts w:ascii="Arial Narrow" w:hAnsi="Arial Narrow" w:cs="Arial"/>
          <w:lang w:val="es-CL"/>
        </w:rPr>
        <w:t xml:space="preserve">Consejo para la Transparencia, </w:t>
      </w:r>
      <w:r w:rsidRPr="006E49CD">
        <w:rPr>
          <w:rFonts w:ascii="Arial Narrow" w:hAnsi="Arial Narrow" w:cs="Arial"/>
          <w:lang w:val="es-CL"/>
        </w:rPr>
        <w:t xml:space="preserve">¿Cuáles son las principales deudas, a su juicio, en la consolidación de un sistema de transparencia como </w:t>
      </w:r>
      <w:r w:rsidRPr="006E49CD">
        <w:rPr>
          <w:rFonts w:ascii="Arial Narrow" w:hAnsi="Arial Narrow" w:cs="Arial"/>
          <w:lang w:val="es-CL"/>
        </w:rPr>
        <w:lastRenderedPageBreak/>
        <w:t>el que se trató de instaurar hace cinco años? Ha habido avances y progresos muy relevantes en estos cinco años, pero sin duda que nosotros estamos recién en los albores de la instalación de una política pública que es de enorme envergadura y que finalmente implica un cambio cultural. Yo creo que nosotros estamos muy lejos aún de tener una verdadera cultura de la transparencia. Acá las autoridades ancestralmente tenían una cultura que favorecía más bien la reserva de la información, o la información se consideraba más bien de propiedad de quienes la tenían y no de los ciudadanos, entonces, como todo cambio cultural requiere mucho tiempo,</w:t>
      </w:r>
      <w:r>
        <w:rPr>
          <w:rFonts w:ascii="Arial Narrow" w:hAnsi="Arial Narrow" w:cs="Arial"/>
          <w:lang w:val="es-CL"/>
        </w:rPr>
        <w:t xml:space="preserve"> y eso es lo que nos muestran, </w:t>
      </w:r>
      <w:r w:rsidRPr="006E49CD">
        <w:rPr>
          <w:rFonts w:ascii="Arial Narrow" w:hAnsi="Arial Narrow" w:cs="Arial"/>
          <w:lang w:val="es-CL"/>
        </w:rPr>
        <w:t xml:space="preserve">además, todas las experiencias exitosas en este ámbito, yo creo que donde están tal vez los mayores espacios de mejora es en el conocimiento y el ejercicio ciudadano del derecho. ¿No cree que ha faltado voluntad para difundir los derechos que la gente tiene para acceder a la información del Estado? Yo creo que la transparencia siempre es incómoda y, por lo tanto, siempre hay nichos de resistencia al interior del Estado frente a la idea de ampliar la transparencia o difundir masivamente el ejercicio de un derecho que puede ser, por así decirlo, costoso para el Estado. Pero yo creo que eso pasa por convencer a las autoridades de que la verdad es que esta política pública es extremadamente rentable, que a la larga contribuye a recuperar parte de la confianza en las instituciones. </w:t>
      </w:r>
    </w:p>
    <w:p w14:paraId="24C0E149" w14:textId="77777777" w:rsidR="000670CD" w:rsidRDefault="006E49CD" w:rsidP="006E49CD">
      <w:pPr>
        <w:pStyle w:val="Sinespaciado"/>
        <w:ind w:left="-454" w:right="-454"/>
        <w:jc w:val="both"/>
        <w:rPr>
          <w:rFonts w:ascii="Arial Narrow" w:hAnsi="Arial Narrow" w:cs="Arial"/>
          <w:lang w:val="es-CL"/>
        </w:rPr>
      </w:pPr>
      <w:r w:rsidRPr="006E49CD">
        <w:rPr>
          <w:rFonts w:ascii="Arial Narrow" w:hAnsi="Arial Narrow" w:cs="Arial"/>
          <w:lang w:val="es-CL"/>
        </w:rPr>
        <w:t>La ley surgió como respuesta a casos de corrupc</w:t>
      </w:r>
      <w:r>
        <w:rPr>
          <w:rFonts w:ascii="Arial Narrow" w:hAnsi="Arial Narrow" w:cs="Arial"/>
          <w:lang w:val="es-CL"/>
        </w:rPr>
        <w:t>ión e irregularidades, como</w:t>
      </w:r>
      <w:r>
        <w:rPr>
          <w:rFonts w:ascii="Arial Narrow" w:hAnsi="Arial Narrow" w:cs="Arial"/>
          <w:lang w:val="es-CL"/>
        </w:rPr>
        <w:tab/>
        <w:t>fue el MOP-Gate.</w:t>
      </w:r>
      <w:r>
        <w:rPr>
          <w:rFonts w:ascii="Arial Narrow" w:hAnsi="Arial Narrow" w:cs="Arial"/>
          <w:lang w:val="es-CL"/>
        </w:rPr>
        <w:tab/>
        <w:t xml:space="preserve">¿Cree que </w:t>
      </w:r>
      <w:r w:rsidRPr="006E49CD">
        <w:rPr>
          <w:rFonts w:ascii="Arial Narrow" w:hAnsi="Arial Narrow" w:cs="Arial"/>
          <w:lang w:val="es-CL"/>
        </w:rPr>
        <w:t>casos como esos podrían volver a repetirse? En ningún caso se está inmune a la corrupción. La transparencia ciertamente es un antídoto muy fuerte respecto de la corrupción, pero no la inhibe absolutamente. Hay situaciones que se han mencionado acá, en este mismo seminario, como el caso de una autoridad que -pese a que fue condenada por corrupta- pudo presentarse con éxito y llegar a ser diputado. Bueno, pero es que eso se supo precisamente por la transparencia, si no hubiera habido transparencia, probablemente no se hubiera conocido esa situación.</w:t>
      </w:r>
    </w:p>
    <w:p w14:paraId="168F7740" w14:textId="77777777" w:rsidR="006E49CD" w:rsidRDefault="006E49CD" w:rsidP="006E49CD">
      <w:pPr>
        <w:pStyle w:val="Sinespaciado"/>
        <w:ind w:left="-454" w:right="-454"/>
        <w:jc w:val="both"/>
        <w:rPr>
          <w:rFonts w:ascii="Arial Narrow" w:hAnsi="Arial Narrow" w:cs="Arial"/>
          <w:lang w:val="es-CL"/>
        </w:rPr>
      </w:pPr>
    </w:p>
    <w:p w14:paraId="18DEA1E7" w14:textId="77777777" w:rsidR="006E49CD" w:rsidRDefault="006E49CD" w:rsidP="006E49CD">
      <w:pPr>
        <w:pStyle w:val="Sinespaciado"/>
        <w:ind w:left="-454" w:right="-454"/>
        <w:jc w:val="right"/>
        <w:rPr>
          <w:rFonts w:ascii="Arial Narrow" w:hAnsi="Arial Narrow" w:cs="Arial"/>
          <w:sz w:val="20"/>
          <w:szCs w:val="20"/>
          <w:lang w:val="es-CL"/>
        </w:rPr>
      </w:pPr>
      <w:r w:rsidRPr="006E49CD">
        <w:rPr>
          <w:rFonts w:ascii="Arial Narrow" w:hAnsi="Arial Narrow" w:cs="Arial"/>
          <w:sz w:val="20"/>
          <w:szCs w:val="20"/>
          <w:lang w:val="es-CL"/>
        </w:rPr>
        <w:t>Fuente: En http://www.latercera.com/noticia/nacional/2014/04/680-575679-9-presidente -del-c-para-la-transparencia-chile-esta-lejos-de-una-real-cultura-de.shtml Consulta octubre de 2014.</w:t>
      </w:r>
    </w:p>
    <w:p w14:paraId="2FF5D19E" w14:textId="77777777" w:rsidR="006E49CD" w:rsidRDefault="006E49CD" w:rsidP="006E49CD">
      <w:pPr>
        <w:pStyle w:val="Sinespaciado"/>
        <w:ind w:left="-454" w:right="-454"/>
        <w:jc w:val="right"/>
        <w:rPr>
          <w:rFonts w:ascii="Arial Narrow" w:hAnsi="Arial Narrow" w:cs="Arial"/>
          <w:sz w:val="20"/>
          <w:szCs w:val="20"/>
          <w:lang w:val="es-CL"/>
        </w:rPr>
      </w:pPr>
    </w:p>
    <w:p w14:paraId="047764CE" w14:textId="77777777" w:rsidR="006E49CD" w:rsidRDefault="006E49CD" w:rsidP="006E49CD">
      <w:pPr>
        <w:pStyle w:val="Sinespaciado"/>
        <w:ind w:left="-454" w:right="-454"/>
        <w:jc w:val="right"/>
        <w:rPr>
          <w:rFonts w:ascii="Arial Narrow" w:hAnsi="Arial Narrow" w:cs="Arial"/>
          <w:sz w:val="20"/>
          <w:szCs w:val="20"/>
          <w:lang w:val="es-CL"/>
        </w:rPr>
      </w:pPr>
    </w:p>
    <w:p w14:paraId="7362F478" w14:textId="77777777" w:rsidR="006E49CD" w:rsidRDefault="006E49CD" w:rsidP="006E49CD">
      <w:pPr>
        <w:pStyle w:val="Sinespaciado"/>
        <w:numPr>
          <w:ilvl w:val="2"/>
          <w:numId w:val="9"/>
        </w:numPr>
        <w:ind w:left="-94" w:right="-454"/>
        <w:jc w:val="both"/>
        <w:rPr>
          <w:rFonts w:ascii="Arial Narrow" w:hAnsi="Arial Narrow" w:cs="Arial"/>
          <w:lang w:val="es-CL"/>
        </w:rPr>
      </w:pPr>
      <w:r w:rsidRPr="006E49CD">
        <w:rPr>
          <w:rFonts w:ascii="Arial Narrow" w:hAnsi="Arial Narrow" w:cs="Arial"/>
          <w:lang w:val="es-CL"/>
        </w:rPr>
        <w:t>¿Por qué fue necesario crear</w:t>
      </w:r>
      <w:r>
        <w:rPr>
          <w:rFonts w:ascii="Arial Narrow" w:hAnsi="Arial Narrow" w:cs="Arial"/>
          <w:lang w:val="es-CL"/>
        </w:rPr>
        <w:t xml:space="preserve"> la ley de transparencia?,</w:t>
      </w:r>
      <w:r w:rsidRPr="006E49CD">
        <w:rPr>
          <w:rFonts w:ascii="Arial Narrow" w:hAnsi="Arial Narrow" w:cs="Arial"/>
          <w:lang w:val="es-CL"/>
        </w:rPr>
        <w:t xml:space="preserve">¿Qué utilidad para la democracia tiene la ley de transparencia? </w:t>
      </w:r>
      <w:r w:rsidR="002A7233">
        <w:rPr>
          <w:rFonts w:ascii="Arial Narrow" w:hAnsi="Arial Narrow" w:cs="Arial"/>
          <w:lang w:val="es-CL"/>
        </w:rPr>
        <w:t>(12 puntos)</w:t>
      </w:r>
    </w:p>
    <w:p w14:paraId="3649A44B" w14:textId="77777777" w:rsidR="006E49CD" w:rsidRDefault="006E49CD" w:rsidP="006E49CD">
      <w:pPr>
        <w:pStyle w:val="Sinespaciado"/>
        <w:ind w:left="-94" w:right="-454"/>
        <w:jc w:val="both"/>
        <w:rPr>
          <w:rFonts w:ascii="Arial Narrow" w:hAnsi="Arial Narrow" w:cs="Arial"/>
          <w:lang w:val="es-CL"/>
        </w:rPr>
      </w:pPr>
    </w:p>
    <w:p w14:paraId="42309F19" w14:textId="77777777" w:rsidR="006E49CD" w:rsidRDefault="006E49CD" w:rsidP="006E49CD">
      <w:pPr>
        <w:pStyle w:val="Sinespaciado"/>
        <w:numPr>
          <w:ilvl w:val="2"/>
          <w:numId w:val="9"/>
        </w:numPr>
        <w:ind w:left="-94" w:right="-454"/>
        <w:jc w:val="both"/>
        <w:rPr>
          <w:rFonts w:ascii="Arial Narrow" w:hAnsi="Arial Narrow" w:cs="Arial"/>
          <w:lang w:val="es-CL"/>
        </w:rPr>
      </w:pPr>
      <w:r w:rsidRPr="006E49CD">
        <w:rPr>
          <w:rFonts w:ascii="Arial Narrow" w:hAnsi="Arial Narrow" w:cs="Arial"/>
          <w:lang w:val="es-CL"/>
        </w:rPr>
        <w:t>¿Por qué el autor plantea que Chile está lejos de tener una cultura de transparencia? ¿Qué s</w:t>
      </w:r>
      <w:r>
        <w:rPr>
          <w:rFonts w:ascii="Arial Narrow" w:hAnsi="Arial Narrow" w:cs="Arial"/>
          <w:lang w:val="es-CL"/>
        </w:rPr>
        <w:t xml:space="preserve">ería necesario para tenerla? </w:t>
      </w:r>
      <w:r w:rsidR="002A7233">
        <w:rPr>
          <w:rFonts w:ascii="Arial Narrow" w:hAnsi="Arial Narrow" w:cs="Arial"/>
          <w:lang w:val="es-CL"/>
        </w:rPr>
        <w:t>(12 puntos)</w:t>
      </w:r>
    </w:p>
    <w:p w14:paraId="5E54515B" w14:textId="77777777" w:rsidR="006E49CD" w:rsidRDefault="006E49CD" w:rsidP="006E49CD">
      <w:pPr>
        <w:pStyle w:val="Sinespaciado"/>
        <w:ind w:right="-454"/>
        <w:jc w:val="both"/>
        <w:rPr>
          <w:rFonts w:ascii="Arial Narrow" w:hAnsi="Arial Narrow" w:cs="Arial"/>
          <w:lang w:val="es-CL"/>
        </w:rPr>
      </w:pPr>
    </w:p>
    <w:p w14:paraId="63C1F0A4" w14:textId="77777777" w:rsidR="006E49CD" w:rsidRPr="006E49CD" w:rsidRDefault="006E49CD" w:rsidP="006E49CD">
      <w:pPr>
        <w:pStyle w:val="Sinespaciado"/>
        <w:numPr>
          <w:ilvl w:val="2"/>
          <w:numId w:val="9"/>
        </w:numPr>
        <w:ind w:left="-94" w:right="-454"/>
        <w:jc w:val="both"/>
        <w:rPr>
          <w:rFonts w:ascii="Arial Narrow" w:hAnsi="Arial Narrow" w:cs="Arial"/>
          <w:lang w:val="es-CL"/>
        </w:rPr>
      </w:pPr>
      <w:r w:rsidRPr="006E49CD">
        <w:rPr>
          <w:rFonts w:ascii="Arial Narrow" w:hAnsi="Arial Narrow" w:cs="Arial"/>
          <w:lang w:val="es-CL"/>
        </w:rPr>
        <w:t xml:space="preserve">En el artículo, el periodista le consulta al presidente del Consejo si cree que casos como el MOP- Gate puedan repetirse. Indaga en la web en </w:t>
      </w:r>
      <w:r w:rsidR="0063009D" w:rsidRPr="006E49CD">
        <w:rPr>
          <w:rFonts w:ascii="Arial Narrow" w:hAnsi="Arial Narrow" w:cs="Arial"/>
          <w:lang w:val="es-CL"/>
        </w:rPr>
        <w:t>qué</w:t>
      </w:r>
      <w:r w:rsidRPr="006E49CD">
        <w:rPr>
          <w:rFonts w:ascii="Arial Narrow" w:hAnsi="Arial Narrow" w:cs="Arial"/>
          <w:lang w:val="es-CL"/>
        </w:rPr>
        <w:t xml:space="preserve"> consisten los casos Penta,</w:t>
      </w:r>
      <w:r w:rsidR="0063009D">
        <w:rPr>
          <w:rFonts w:ascii="Arial Narrow" w:hAnsi="Arial Narrow" w:cs="Arial"/>
          <w:lang w:val="es-CL"/>
        </w:rPr>
        <w:t xml:space="preserve"> Soquimich y Caval</w:t>
      </w:r>
      <w:r w:rsidRPr="006E49CD">
        <w:rPr>
          <w:rFonts w:ascii="Arial Narrow" w:hAnsi="Arial Narrow" w:cs="Arial"/>
          <w:lang w:val="es-CL"/>
        </w:rPr>
        <w:t xml:space="preserve"> y explica cómo la reiteración de esos casos afecta a la transparencia del Estado y la relación de éste con la ciudadanía.</w:t>
      </w:r>
      <w:r w:rsidR="002A7233">
        <w:rPr>
          <w:rFonts w:ascii="Arial Narrow" w:hAnsi="Arial Narrow" w:cs="Arial"/>
          <w:lang w:val="es-CL"/>
        </w:rPr>
        <w:t xml:space="preserve"> </w:t>
      </w:r>
      <w:r w:rsidR="00665117">
        <w:rPr>
          <w:rFonts w:ascii="Arial Narrow" w:hAnsi="Arial Narrow" w:cs="Arial"/>
          <w:lang w:val="es-CL"/>
        </w:rPr>
        <w:t>(</w:t>
      </w:r>
      <w:r w:rsidR="002A7233">
        <w:rPr>
          <w:rFonts w:ascii="Arial Narrow" w:hAnsi="Arial Narrow" w:cs="Arial"/>
          <w:lang w:val="es-CL"/>
        </w:rPr>
        <w:t>12 puntos)</w:t>
      </w:r>
    </w:p>
    <w:sectPr w:rsidR="006E49CD" w:rsidRPr="006E49CD" w:rsidSect="00BB7308">
      <w:headerReference w:type="default" r:id="rId15"/>
      <w:pgSz w:w="12242" w:h="18722" w:code="13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E8DA" w14:textId="77777777" w:rsidR="009D4D90" w:rsidRDefault="009D4D90" w:rsidP="00403117">
      <w:pPr>
        <w:spacing w:after="0" w:line="240" w:lineRule="auto"/>
      </w:pPr>
      <w:r>
        <w:separator/>
      </w:r>
    </w:p>
  </w:endnote>
  <w:endnote w:type="continuationSeparator" w:id="0">
    <w:p w14:paraId="1EBC5B99" w14:textId="77777777" w:rsidR="009D4D90" w:rsidRDefault="009D4D90" w:rsidP="0040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19EA4" w14:textId="77777777" w:rsidR="009D4D90" w:rsidRDefault="009D4D90" w:rsidP="00403117">
      <w:pPr>
        <w:spacing w:after="0" w:line="240" w:lineRule="auto"/>
      </w:pPr>
      <w:r>
        <w:separator/>
      </w:r>
    </w:p>
  </w:footnote>
  <w:footnote w:type="continuationSeparator" w:id="0">
    <w:p w14:paraId="0C210A66" w14:textId="77777777" w:rsidR="009D4D90" w:rsidRDefault="009D4D90" w:rsidP="00403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AB39" w14:textId="77777777" w:rsidR="006E6A64" w:rsidRPr="004E7F76" w:rsidRDefault="006E6A64" w:rsidP="00403117">
    <w:pPr>
      <w:pStyle w:val="Encabezado"/>
      <w:jc w:val="center"/>
      <w:rPr>
        <w:rFonts w:ascii="Book Antiqua" w:hAnsi="Book Antiqua"/>
        <w:b/>
        <w:sz w:val="18"/>
        <w:szCs w:val="18"/>
      </w:rPr>
    </w:pPr>
    <w:r w:rsidRPr="004E7F76">
      <w:rPr>
        <w:noProof/>
        <w:sz w:val="18"/>
        <w:szCs w:val="18"/>
        <w:lang w:val="en-US"/>
      </w:rPr>
      <w:drawing>
        <wp:anchor distT="0" distB="0" distL="114300" distR="114300" simplePos="0" relativeHeight="251659264" behindDoc="0" locked="0" layoutInCell="1" allowOverlap="1" wp14:anchorId="7A652E75" wp14:editId="16B42FA6">
          <wp:simplePos x="0" y="0"/>
          <wp:positionH relativeFrom="column">
            <wp:posOffset>4398</wp:posOffset>
          </wp:positionH>
          <wp:positionV relativeFrom="paragraph">
            <wp:posOffset>-242570</wp:posOffset>
          </wp:positionV>
          <wp:extent cx="695325" cy="695325"/>
          <wp:effectExtent l="0" t="0" r="9525" b="9525"/>
          <wp:wrapNone/>
          <wp:docPr id="2"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signia inmaculada 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00FFFF"/>
                  </a:solidFill>
                </pic:spPr>
              </pic:pic>
            </a:graphicData>
          </a:graphic>
          <wp14:sizeRelH relativeFrom="page">
            <wp14:pctWidth>0</wp14:pctWidth>
          </wp14:sizeRelH>
          <wp14:sizeRelV relativeFrom="page">
            <wp14:pctHeight>0</wp14:pctHeight>
          </wp14:sizeRelV>
        </wp:anchor>
      </w:drawing>
    </w:r>
    <w:r w:rsidRPr="004E7F76">
      <w:rPr>
        <w:rFonts w:ascii="Book Antiqua" w:hAnsi="Book Antiqua"/>
        <w:b/>
        <w:sz w:val="18"/>
        <w:szCs w:val="18"/>
      </w:rPr>
      <w:t>FUNDACION COLEGIO NUESTRA SEÑORA DEL CARMEN</w:t>
    </w:r>
  </w:p>
  <w:p w14:paraId="69E26BA4" w14:textId="77777777" w:rsidR="006E6A64" w:rsidRPr="004E7F76" w:rsidRDefault="006E6A64" w:rsidP="00403117">
    <w:pPr>
      <w:pStyle w:val="Encabezado"/>
      <w:jc w:val="center"/>
      <w:rPr>
        <w:rFonts w:ascii="Book Antiqua" w:hAnsi="Book Antiqua"/>
        <w:b/>
        <w:sz w:val="18"/>
        <w:szCs w:val="18"/>
      </w:rPr>
    </w:pPr>
    <w:r w:rsidRPr="004E7F76">
      <w:rPr>
        <w:rFonts w:ascii="Book Antiqua" w:hAnsi="Book Antiqua"/>
        <w:b/>
        <w:sz w:val="18"/>
        <w:szCs w:val="18"/>
      </w:rPr>
      <w:t>DEPARTAMENTO DE   HISTORIA, GEOGRAFÍA Y CS. SOC.</w:t>
    </w:r>
  </w:p>
  <w:p w14:paraId="2E486CCA" w14:textId="77777777" w:rsidR="006E6A64" w:rsidRPr="004E7F76" w:rsidRDefault="006E6A64" w:rsidP="00403117">
    <w:pPr>
      <w:pStyle w:val="Encabezado"/>
      <w:jc w:val="center"/>
      <w:rPr>
        <w:rFonts w:ascii="Times New Roman" w:hAnsi="Times New Roman"/>
        <w:sz w:val="18"/>
        <w:szCs w:val="18"/>
      </w:rPr>
    </w:pPr>
    <w:r w:rsidRPr="004E7F76">
      <w:rPr>
        <w:rFonts w:ascii="Book Antiqua" w:hAnsi="Book Antiqua"/>
        <w:b/>
        <w:sz w:val="18"/>
        <w:szCs w:val="18"/>
      </w:rPr>
      <w:t>Profesora: Nicole Lienlaf H.</w:t>
    </w:r>
  </w:p>
  <w:p w14:paraId="2B823EAD" w14:textId="77777777" w:rsidR="006E6A64" w:rsidRDefault="006E6A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E2FE7"/>
    <w:multiLevelType w:val="hybridMultilevel"/>
    <w:tmpl w:val="F76A3B3E"/>
    <w:lvl w:ilvl="0" w:tplc="D78826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322E8"/>
    <w:multiLevelType w:val="multilevel"/>
    <w:tmpl w:val="CF7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F1FEB"/>
    <w:multiLevelType w:val="hybridMultilevel"/>
    <w:tmpl w:val="05EEF334"/>
    <w:lvl w:ilvl="0" w:tplc="C9C297AC">
      <w:start w:val="1"/>
      <w:numFmt w:val="decimal"/>
      <w:lvlText w:val="%1)"/>
      <w:lvlJc w:val="left"/>
      <w:pPr>
        <w:ind w:left="-37" w:hanging="360"/>
      </w:pPr>
      <w:rPr>
        <w:rFonts w:hint="default"/>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3" w15:restartNumberingAfterBreak="0">
    <w:nsid w:val="3748737F"/>
    <w:multiLevelType w:val="hybridMultilevel"/>
    <w:tmpl w:val="8B6A0C7C"/>
    <w:lvl w:ilvl="0" w:tplc="FCFA8BA4">
      <w:start w:val="1"/>
      <w:numFmt w:val="upperLetter"/>
      <w:lvlText w:val="%1)"/>
      <w:lvlJc w:val="left"/>
      <w:pPr>
        <w:ind w:left="-37" w:hanging="360"/>
      </w:pPr>
      <w:rPr>
        <w:rFonts w:hint="default"/>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4" w15:restartNumberingAfterBreak="0">
    <w:nsid w:val="38D34772"/>
    <w:multiLevelType w:val="hybridMultilevel"/>
    <w:tmpl w:val="3E521A18"/>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5" w15:restartNumberingAfterBreak="0">
    <w:nsid w:val="3C321736"/>
    <w:multiLevelType w:val="hybridMultilevel"/>
    <w:tmpl w:val="99644010"/>
    <w:lvl w:ilvl="0" w:tplc="06C612FC">
      <w:start w:val="1"/>
      <w:numFmt w:val="decimal"/>
      <w:lvlText w:val="%1."/>
      <w:lvlJc w:val="left"/>
      <w:pPr>
        <w:ind w:left="-37" w:hanging="360"/>
      </w:pPr>
      <w:rPr>
        <w:rFonts w:hint="default"/>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6" w15:restartNumberingAfterBreak="0">
    <w:nsid w:val="3D563C3C"/>
    <w:multiLevelType w:val="hybridMultilevel"/>
    <w:tmpl w:val="4F8291D4"/>
    <w:lvl w:ilvl="0" w:tplc="0409000B">
      <w:start w:val="1"/>
      <w:numFmt w:val="bullet"/>
      <w:lvlText w:val=""/>
      <w:lvlJc w:val="left"/>
      <w:pPr>
        <w:ind w:left="-130" w:hanging="360"/>
      </w:pPr>
      <w:rPr>
        <w:rFonts w:ascii="Wingdings" w:hAnsi="Wingdings"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7" w15:restartNumberingAfterBreak="0">
    <w:nsid w:val="52B829EC"/>
    <w:multiLevelType w:val="hybridMultilevel"/>
    <w:tmpl w:val="FEE67B2E"/>
    <w:lvl w:ilvl="0" w:tplc="1C3A24E6">
      <w:start w:val="1"/>
      <w:numFmt w:val="lowerLetter"/>
      <w:lvlText w:val="%1)"/>
      <w:lvlJc w:val="left"/>
      <w:pPr>
        <w:ind w:left="266" w:hanging="360"/>
      </w:pPr>
      <w:rPr>
        <w:rFonts w:ascii="Arial Narrow" w:eastAsia="Times New Roman" w:hAnsi="Arial Narrow" w:cs="Arial"/>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8" w15:restartNumberingAfterBreak="0">
    <w:nsid w:val="5603708E"/>
    <w:multiLevelType w:val="hybridMultilevel"/>
    <w:tmpl w:val="8E1AED18"/>
    <w:lvl w:ilvl="0" w:tplc="0409000F">
      <w:start w:val="1"/>
      <w:numFmt w:val="decimal"/>
      <w:lvlText w:val="%1."/>
      <w:lvlJc w:val="left"/>
      <w:pPr>
        <w:ind w:left="266" w:hanging="360"/>
      </w:p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9" w15:restartNumberingAfterBreak="0">
    <w:nsid w:val="5DEE3C86"/>
    <w:multiLevelType w:val="multilevel"/>
    <w:tmpl w:val="D20EF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4872A8"/>
    <w:multiLevelType w:val="hybridMultilevel"/>
    <w:tmpl w:val="E6BE8920"/>
    <w:lvl w:ilvl="0" w:tplc="0409000B">
      <w:start w:val="1"/>
      <w:numFmt w:val="bullet"/>
      <w:lvlText w:val=""/>
      <w:lvlJc w:val="left"/>
      <w:pPr>
        <w:ind w:left="-130" w:hanging="360"/>
      </w:pPr>
      <w:rPr>
        <w:rFonts w:ascii="Wingdings" w:hAnsi="Wingdings"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11" w15:restartNumberingAfterBreak="0">
    <w:nsid w:val="7AED1C02"/>
    <w:multiLevelType w:val="hybridMultilevel"/>
    <w:tmpl w:val="39BC30FC"/>
    <w:lvl w:ilvl="0" w:tplc="0409000B">
      <w:start w:val="1"/>
      <w:numFmt w:val="bullet"/>
      <w:lvlText w:val=""/>
      <w:lvlJc w:val="left"/>
      <w:pPr>
        <w:ind w:left="-130" w:hanging="360"/>
      </w:pPr>
      <w:rPr>
        <w:rFonts w:ascii="Wingdings" w:hAnsi="Wingdings"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8"/>
  </w:num>
  <w:num w:numId="6">
    <w:abstractNumId w:val="2"/>
  </w:num>
  <w:num w:numId="7">
    <w:abstractNumId w:val="5"/>
  </w:num>
  <w:num w:numId="8">
    <w:abstractNumId w:val="3"/>
  </w:num>
  <w:num w:numId="9">
    <w:abstractNumId w:val="9"/>
  </w:num>
  <w:num w:numId="10">
    <w:abstractNumId w:val="0"/>
  </w:num>
  <w:num w:numId="11">
    <w:abstractNumId w:val="7"/>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3F"/>
    <w:rsid w:val="000307AF"/>
    <w:rsid w:val="000449FD"/>
    <w:rsid w:val="00052340"/>
    <w:rsid w:val="000670CD"/>
    <w:rsid w:val="000728D9"/>
    <w:rsid w:val="00075584"/>
    <w:rsid w:val="000861A7"/>
    <w:rsid w:val="00094E3C"/>
    <w:rsid w:val="000C3E00"/>
    <w:rsid w:val="000D182A"/>
    <w:rsid w:val="000D5D8F"/>
    <w:rsid w:val="000F42A1"/>
    <w:rsid w:val="00116F17"/>
    <w:rsid w:val="001612D2"/>
    <w:rsid w:val="0018052C"/>
    <w:rsid w:val="0018504F"/>
    <w:rsid w:val="00197387"/>
    <w:rsid w:val="001A1621"/>
    <w:rsid w:val="001B14EA"/>
    <w:rsid w:val="001B289B"/>
    <w:rsid w:val="001B7F06"/>
    <w:rsid w:val="001E1801"/>
    <w:rsid w:val="001F662F"/>
    <w:rsid w:val="0020304F"/>
    <w:rsid w:val="00212571"/>
    <w:rsid w:val="00214951"/>
    <w:rsid w:val="00246E4A"/>
    <w:rsid w:val="002627A0"/>
    <w:rsid w:val="00270AAF"/>
    <w:rsid w:val="00274FE0"/>
    <w:rsid w:val="0028737A"/>
    <w:rsid w:val="002A7182"/>
    <w:rsid w:val="002A7233"/>
    <w:rsid w:val="002B1B09"/>
    <w:rsid w:val="002B7CA7"/>
    <w:rsid w:val="002C0CB4"/>
    <w:rsid w:val="002D1537"/>
    <w:rsid w:val="002E6648"/>
    <w:rsid w:val="002F2524"/>
    <w:rsid w:val="002F36EC"/>
    <w:rsid w:val="00304F46"/>
    <w:rsid w:val="0031355A"/>
    <w:rsid w:val="00317D37"/>
    <w:rsid w:val="003204C2"/>
    <w:rsid w:val="00322D22"/>
    <w:rsid w:val="00334A5D"/>
    <w:rsid w:val="00344C69"/>
    <w:rsid w:val="00354CCD"/>
    <w:rsid w:val="00366DA8"/>
    <w:rsid w:val="00374C9B"/>
    <w:rsid w:val="00375FA2"/>
    <w:rsid w:val="00392EAD"/>
    <w:rsid w:val="003B075F"/>
    <w:rsid w:val="003D2035"/>
    <w:rsid w:val="003E3756"/>
    <w:rsid w:val="003F00CD"/>
    <w:rsid w:val="003F7A99"/>
    <w:rsid w:val="00401067"/>
    <w:rsid w:val="00403117"/>
    <w:rsid w:val="00404390"/>
    <w:rsid w:val="00414039"/>
    <w:rsid w:val="00414B64"/>
    <w:rsid w:val="00415B2A"/>
    <w:rsid w:val="004161AF"/>
    <w:rsid w:val="00422B0D"/>
    <w:rsid w:val="004319F2"/>
    <w:rsid w:val="00437AF5"/>
    <w:rsid w:val="004640C2"/>
    <w:rsid w:val="00464C85"/>
    <w:rsid w:val="00486D2A"/>
    <w:rsid w:val="00492AE0"/>
    <w:rsid w:val="004B3974"/>
    <w:rsid w:val="004B513D"/>
    <w:rsid w:val="004C0DBD"/>
    <w:rsid w:val="004D13F4"/>
    <w:rsid w:val="004D492C"/>
    <w:rsid w:val="004D5DC4"/>
    <w:rsid w:val="004E517B"/>
    <w:rsid w:val="004E7F76"/>
    <w:rsid w:val="004F2D78"/>
    <w:rsid w:val="00515C41"/>
    <w:rsid w:val="00535723"/>
    <w:rsid w:val="00541AAC"/>
    <w:rsid w:val="005628EF"/>
    <w:rsid w:val="00577C1F"/>
    <w:rsid w:val="005947A6"/>
    <w:rsid w:val="005B051A"/>
    <w:rsid w:val="005B5B56"/>
    <w:rsid w:val="005C0CDF"/>
    <w:rsid w:val="005D77C4"/>
    <w:rsid w:val="005E1DDE"/>
    <w:rsid w:val="005F4446"/>
    <w:rsid w:val="00600AA4"/>
    <w:rsid w:val="006121A8"/>
    <w:rsid w:val="00613458"/>
    <w:rsid w:val="006266F3"/>
    <w:rsid w:val="00627598"/>
    <w:rsid w:val="0063009D"/>
    <w:rsid w:val="00630BDC"/>
    <w:rsid w:val="006340DD"/>
    <w:rsid w:val="00637EEB"/>
    <w:rsid w:val="006606F6"/>
    <w:rsid w:val="0066289D"/>
    <w:rsid w:val="00665117"/>
    <w:rsid w:val="006E49CD"/>
    <w:rsid w:val="006E6A64"/>
    <w:rsid w:val="006F5E95"/>
    <w:rsid w:val="00703EF5"/>
    <w:rsid w:val="00770367"/>
    <w:rsid w:val="00772CA9"/>
    <w:rsid w:val="007B79F0"/>
    <w:rsid w:val="007E061B"/>
    <w:rsid w:val="007E3738"/>
    <w:rsid w:val="00800780"/>
    <w:rsid w:val="0080318E"/>
    <w:rsid w:val="00807A45"/>
    <w:rsid w:val="008310DA"/>
    <w:rsid w:val="00836036"/>
    <w:rsid w:val="0084693C"/>
    <w:rsid w:val="00855F27"/>
    <w:rsid w:val="00861C9F"/>
    <w:rsid w:val="00886CAB"/>
    <w:rsid w:val="00887FE1"/>
    <w:rsid w:val="00890B9F"/>
    <w:rsid w:val="00892389"/>
    <w:rsid w:val="00896BD0"/>
    <w:rsid w:val="008A2A8F"/>
    <w:rsid w:val="008B0765"/>
    <w:rsid w:val="008B1693"/>
    <w:rsid w:val="008C3015"/>
    <w:rsid w:val="008D0D65"/>
    <w:rsid w:val="008E4097"/>
    <w:rsid w:val="00924A39"/>
    <w:rsid w:val="00943176"/>
    <w:rsid w:val="009673B5"/>
    <w:rsid w:val="00967F9B"/>
    <w:rsid w:val="00983D6F"/>
    <w:rsid w:val="00994E3F"/>
    <w:rsid w:val="009C3DB9"/>
    <w:rsid w:val="009C419C"/>
    <w:rsid w:val="009D4D90"/>
    <w:rsid w:val="009D6454"/>
    <w:rsid w:val="009F7158"/>
    <w:rsid w:val="00A4379E"/>
    <w:rsid w:val="00A466D7"/>
    <w:rsid w:val="00A70E5F"/>
    <w:rsid w:val="00A7763B"/>
    <w:rsid w:val="00A843C4"/>
    <w:rsid w:val="00A92675"/>
    <w:rsid w:val="00A94E4E"/>
    <w:rsid w:val="00A95709"/>
    <w:rsid w:val="00AA284D"/>
    <w:rsid w:val="00AA2D4E"/>
    <w:rsid w:val="00AA2DB7"/>
    <w:rsid w:val="00AC1D0C"/>
    <w:rsid w:val="00AC2CCD"/>
    <w:rsid w:val="00AD7D63"/>
    <w:rsid w:val="00AE0E35"/>
    <w:rsid w:val="00AE7B09"/>
    <w:rsid w:val="00AF3550"/>
    <w:rsid w:val="00B131DD"/>
    <w:rsid w:val="00B23E35"/>
    <w:rsid w:val="00B27219"/>
    <w:rsid w:val="00B27FB7"/>
    <w:rsid w:val="00B63B4E"/>
    <w:rsid w:val="00B70653"/>
    <w:rsid w:val="00B86904"/>
    <w:rsid w:val="00B975C2"/>
    <w:rsid w:val="00BA31BE"/>
    <w:rsid w:val="00BB65F0"/>
    <w:rsid w:val="00BB7308"/>
    <w:rsid w:val="00BD55A4"/>
    <w:rsid w:val="00BE21E9"/>
    <w:rsid w:val="00C147AC"/>
    <w:rsid w:val="00C2367D"/>
    <w:rsid w:val="00C73D7B"/>
    <w:rsid w:val="00C85AB2"/>
    <w:rsid w:val="00CC243A"/>
    <w:rsid w:val="00CD7BF4"/>
    <w:rsid w:val="00CE59D6"/>
    <w:rsid w:val="00D41C0F"/>
    <w:rsid w:val="00D4360E"/>
    <w:rsid w:val="00D475F2"/>
    <w:rsid w:val="00D53006"/>
    <w:rsid w:val="00D537E4"/>
    <w:rsid w:val="00D62129"/>
    <w:rsid w:val="00D62286"/>
    <w:rsid w:val="00D80A6A"/>
    <w:rsid w:val="00D96E1B"/>
    <w:rsid w:val="00DB029F"/>
    <w:rsid w:val="00DB0AB7"/>
    <w:rsid w:val="00DB1A92"/>
    <w:rsid w:val="00DB2C70"/>
    <w:rsid w:val="00DD260B"/>
    <w:rsid w:val="00DF3D80"/>
    <w:rsid w:val="00E10521"/>
    <w:rsid w:val="00E256A2"/>
    <w:rsid w:val="00E3190E"/>
    <w:rsid w:val="00E6089E"/>
    <w:rsid w:val="00E7185E"/>
    <w:rsid w:val="00E80FC4"/>
    <w:rsid w:val="00ED3AF7"/>
    <w:rsid w:val="00ED4580"/>
    <w:rsid w:val="00F116D0"/>
    <w:rsid w:val="00F14596"/>
    <w:rsid w:val="00F45416"/>
    <w:rsid w:val="00F57425"/>
    <w:rsid w:val="00F71EAE"/>
    <w:rsid w:val="00F756E4"/>
    <w:rsid w:val="00FB0DB9"/>
    <w:rsid w:val="00FC2352"/>
    <w:rsid w:val="00FD0037"/>
    <w:rsid w:val="00FD1604"/>
    <w:rsid w:val="00FD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86A1"/>
  <w15:chartTrackingRefBased/>
  <w15:docId w15:val="{C97875C1-EA01-4D1F-A9F4-658786FB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3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117"/>
    <w:rPr>
      <w:lang w:val="es-CL"/>
    </w:rPr>
  </w:style>
  <w:style w:type="paragraph" w:styleId="Piedepgina">
    <w:name w:val="footer"/>
    <w:basedOn w:val="Normal"/>
    <w:link w:val="PiedepginaCar"/>
    <w:uiPriority w:val="99"/>
    <w:unhideWhenUsed/>
    <w:rsid w:val="00403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117"/>
    <w:rPr>
      <w:lang w:val="es-CL"/>
    </w:rPr>
  </w:style>
  <w:style w:type="paragraph" w:styleId="Sinespaciado">
    <w:name w:val="No Spacing"/>
    <w:uiPriority w:val="1"/>
    <w:qFormat/>
    <w:rsid w:val="00403117"/>
    <w:pPr>
      <w:spacing w:after="0" w:line="240" w:lineRule="auto"/>
    </w:pPr>
    <w:rPr>
      <w:lang w:val="es-ES"/>
    </w:rPr>
  </w:style>
  <w:style w:type="paragraph" w:styleId="Prrafodelista">
    <w:name w:val="List Paragraph"/>
    <w:basedOn w:val="Normal"/>
    <w:uiPriority w:val="34"/>
    <w:qFormat/>
    <w:rsid w:val="003E3756"/>
    <w:pPr>
      <w:ind w:left="720"/>
      <w:contextualSpacing/>
    </w:pPr>
  </w:style>
  <w:style w:type="table" w:styleId="Tablaconcuadrcula">
    <w:name w:val="Table Grid"/>
    <w:basedOn w:val="Tablanormal"/>
    <w:uiPriority w:val="39"/>
    <w:rsid w:val="0086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3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515C41"/>
    <w:rPr>
      <w:b/>
      <w:bCs/>
    </w:rPr>
  </w:style>
  <w:style w:type="character" w:styleId="Hipervnculo">
    <w:name w:val="Hyperlink"/>
    <w:basedOn w:val="Fuentedeprrafopredeter"/>
    <w:uiPriority w:val="99"/>
    <w:unhideWhenUsed/>
    <w:rsid w:val="00AE7B09"/>
    <w:rPr>
      <w:color w:val="0000FF"/>
      <w:u w:val="single"/>
    </w:rPr>
  </w:style>
  <w:style w:type="paragraph" w:customStyle="1" w:styleId="texto-destacado">
    <w:name w:val="texto-destacado"/>
    <w:basedOn w:val="Normal"/>
    <w:rsid w:val="00E256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747">
      <w:bodyDiv w:val="1"/>
      <w:marLeft w:val="0"/>
      <w:marRight w:val="0"/>
      <w:marTop w:val="0"/>
      <w:marBottom w:val="0"/>
      <w:divBdr>
        <w:top w:val="none" w:sz="0" w:space="0" w:color="auto"/>
        <w:left w:val="none" w:sz="0" w:space="0" w:color="auto"/>
        <w:bottom w:val="none" w:sz="0" w:space="0" w:color="auto"/>
        <w:right w:val="none" w:sz="0" w:space="0" w:color="auto"/>
      </w:divBdr>
    </w:div>
    <w:div w:id="244992970">
      <w:bodyDiv w:val="1"/>
      <w:marLeft w:val="0"/>
      <w:marRight w:val="0"/>
      <w:marTop w:val="0"/>
      <w:marBottom w:val="0"/>
      <w:divBdr>
        <w:top w:val="none" w:sz="0" w:space="0" w:color="auto"/>
        <w:left w:val="none" w:sz="0" w:space="0" w:color="auto"/>
        <w:bottom w:val="none" w:sz="0" w:space="0" w:color="auto"/>
        <w:right w:val="none" w:sz="0" w:space="0" w:color="auto"/>
      </w:divBdr>
    </w:div>
    <w:div w:id="776097923">
      <w:bodyDiv w:val="1"/>
      <w:marLeft w:val="0"/>
      <w:marRight w:val="0"/>
      <w:marTop w:val="0"/>
      <w:marBottom w:val="0"/>
      <w:divBdr>
        <w:top w:val="none" w:sz="0" w:space="0" w:color="auto"/>
        <w:left w:val="none" w:sz="0" w:space="0" w:color="auto"/>
        <w:bottom w:val="none" w:sz="0" w:space="0" w:color="auto"/>
        <w:right w:val="none" w:sz="0" w:space="0" w:color="auto"/>
      </w:divBdr>
      <w:divsChild>
        <w:div w:id="1530216066">
          <w:marLeft w:val="144"/>
          <w:marRight w:val="0"/>
          <w:marTop w:val="240"/>
          <w:marBottom w:val="40"/>
          <w:divBdr>
            <w:top w:val="none" w:sz="0" w:space="0" w:color="auto"/>
            <w:left w:val="none" w:sz="0" w:space="0" w:color="auto"/>
            <w:bottom w:val="none" w:sz="0" w:space="0" w:color="auto"/>
            <w:right w:val="none" w:sz="0" w:space="0" w:color="auto"/>
          </w:divBdr>
        </w:div>
        <w:div w:id="164325501">
          <w:marLeft w:val="144"/>
          <w:marRight w:val="0"/>
          <w:marTop w:val="240"/>
          <w:marBottom w:val="40"/>
          <w:divBdr>
            <w:top w:val="none" w:sz="0" w:space="0" w:color="auto"/>
            <w:left w:val="none" w:sz="0" w:space="0" w:color="auto"/>
            <w:bottom w:val="none" w:sz="0" w:space="0" w:color="auto"/>
            <w:right w:val="none" w:sz="0" w:space="0" w:color="auto"/>
          </w:divBdr>
        </w:div>
      </w:divsChild>
    </w:div>
    <w:div w:id="867596408">
      <w:bodyDiv w:val="1"/>
      <w:marLeft w:val="0"/>
      <w:marRight w:val="0"/>
      <w:marTop w:val="0"/>
      <w:marBottom w:val="0"/>
      <w:divBdr>
        <w:top w:val="none" w:sz="0" w:space="0" w:color="auto"/>
        <w:left w:val="none" w:sz="0" w:space="0" w:color="auto"/>
        <w:bottom w:val="none" w:sz="0" w:space="0" w:color="auto"/>
        <w:right w:val="none" w:sz="0" w:space="0" w:color="auto"/>
      </w:divBdr>
    </w:div>
    <w:div w:id="1558543769">
      <w:bodyDiv w:val="1"/>
      <w:marLeft w:val="0"/>
      <w:marRight w:val="0"/>
      <w:marTop w:val="0"/>
      <w:marBottom w:val="0"/>
      <w:divBdr>
        <w:top w:val="none" w:sz="0" w:space="0" w:color="auto"/>
        <w:left w:val="none" w:sz="0" w:space="0" w:color="auto"/>
        <w:bottom w:val="none" w:sz="0" w:space="0" w:color="auto"/>
        <w:right w:val="none" w:sz="0" w:space="0" w:color="auto"/>
      </w:divBdr>
    </w:div>
    <w:div w:id="1938294812">
      <w:bodyDiv w:val="1"/>
      <w:marLeft w:val="0"/>
      <w:marRight w:val="0"/>
      <w:marTop w:val="0"/>
      <w:marBottom w:val="0"/>
      <w:divBdr>
        <w:top w:val="none" w:sz="0" w:space="0" w:color="auto"/>
        <w:left w:val="none" w:sz="0" w:space="0" w:color="auto"/>
        <w:bottom w:val="none" w:sz="0" w:space="0" w:color="auto"/>
        <w:right w:val="none" w:sz="0" w:space="0" w:color="auto"/>
      </w:divBdr>
      <w:divsChild>
        <w:div w:id="259603723">
          <w:marLeft w:val="144"/>
          <w:marRight w:val="0"/>
          <w:marTop w:val="240"/>
          <w:marBottom w:val="40"/>
          <w:divBdr>
            <w:top w:val="none" w:sz="0" w:space="0" w:color="auto"/>
            <w:left w:val="none" w:sz="0" w:space="0" w:color="auto"/>
            <w:bottom w:val="none" w:sz="0" w:space="0" w:color="auto"/>
            <w:right w:val="none" w:sz="0" w:space="0" w:color="auto"/>
          </w:divBdr>
        </w:div>
      </w:divsChild>
    </w:div>
    <w:div w:id="19398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cl/camara/media/docs/constitucion.pdf" TargetMode="External"/><Relationship Id="rId13"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s://educrea.cl/texto-del-estudiante-historia-geografia-y-ciencias-sociales-4-medio/" TargetMode="External"/><Relationship Id="rId12" Type="http://schemas.openxmlformats.org/officeDocument/2006/relationships/hyperlink" Target="https://www.bcn.cl/formacioncivica/detalle_guia?h=10221.3/457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ychile.cl/Navegar?idNorma=191865&amp;idParte=856238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ychile.cl/Navegar?idNorma=242302&amp;idParte=8563475" TargetMode="External"/><Relationship Id="rId4" Type="http://schemas.openxmlformats.org/officeDocument/2006/relationships/webSettings" Target="webSettings.xml"/><Relationship Id="rId9" Type="http://schemas.openxmlformats.org/officeDocument/2006/relationships/hyperlink" Target="http://www.gobierno.cl" TargetMode="External"/><Relationship Id="rId14" Type="http://schemas.openxmlformats.org/officeDocument/2006/relationships/hyperlink" Target="https://www.bcn.cl/formacioncivica/detalle_guia?h=10221.3/456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2706</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yasna.lienlafh@gmail.com</dc:creator>
  <cp:keywords/>
  <dc:description/>
  <cp:lastModifiedBy>Lilian Muñoz Silva</cp:lastModifiedBy>
  <cp:revision>4</cp:revision>
  <dcterms:created xsi:type="dcterms:W3CDTF">2020-03-19T04:52:00Z</dcterms:created>
  <dcterms:modified xsi:type="dcterms:W3CDTF">2020-03-19T05:00:00Z</dcterms:modified>
</cp:coreProperties>
</file>