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7C" w:rsidRPr="00D6260C" w:rsidRDefault="00E05604" w:rsidP="0099217C">
      <w:pPr>
        <w:pStyle w:val="Encabezado"/>
        <w:jc w:val="center"/>
        <w:rPr>
          <w:rFonts w:ascii="Arial Narrow" w:hAnsi="Arial Narrow"/>
          <w:b/>
        </w:rPr>
      </w:pPr>
      <w:r w:rsidRPr="00D6260C">
        <w:rPr>
          <w:rFonts w:ascii="Arial Narrow" w:hAnsi="Arial Narrow"/>
          <w:b/>
        </w:rPr>
        <w:t xml:space="preserve">Clase 2: </w:t>
      </w:r>
      <w:r w:rsidR="0099217C" w:rsidRPr="00D6260C">
        <w:rPr>
          <w:rFonts w:ascii="Arial Narrow" w:hAnsi="Arial Narrow"/>
          <w:b/>
        </w:rPr>
        <w:t>Guía de aprendizaje</w:t>
      </w:r>
    </w:p>
    <w:p w:rsidR="00E05604" w:rsidRPr="00D6260C" w:rsidRDefault="00E05604" w:rsidP="00E05604">
      <w:pPr>
        <w:pStyle w:val="Encabezado"/>
        <w:jc w:val="center"/>
        <w:rPr>
          <w:rFonts w:ascii="Arial Narrow" w:hAnsi="Arial Narrow"/>
          <w:b/>
        </w:rPr>
      </w:pPr>
      <w:r w:rsidRPr="00D6260C">
        <w:rPr>
          <w:rFonts w:ascii="Arial Narrow" w:hAnsi="Arial Narrow"/>
          <w:b/>
        </w:rPr>
        <w:t xml:space="preserve"> “Importancia y trascendencia de los medios de comunicación“</w:t>
      </w:r>
    </w:p>
    <w:p w:rsidR="00E05604" w:rsidRPr="00D6260C" w:rsidRDefault="00E05604" w:rsidP="00E05604">
      <w:pPr>
        <w:pStyle w:val="Encabezado"/>
        <w:jc w:val="center"/>
        <w:rPr>
          <w:rFonts w:ascii="Arial Narrow" w:hAnsi="Arial Narrow"/>
          <w:b/>
        </w:rPr>
      </w:pPr>
      <w:r w:rsidRPr="00D6260C">
        <w:rPr>
          <w:rFonts w:ascii="Arial Narrow" w:hAnsi="Arial Narrow"/>
          <w:b/>
        </w:rPr>
        <w:t xml:space="preserve">Unidad </w:t>
      </w:r>
      <w:proofErr w:type="gramStart"/>
      <w:r w:rsidRPr="00D6260C">
        <w:rPr>
          <w:rFonts w:ascii="Arial Narrow" w:hAnsi="Arial Narrow"/>
          <w:b/>
        </w:rPr>
        <w:t>0 :</w:t>
      </w:r>
      <w:proofErr w:type="gramEnd"/>
      <w:r w:rsidRPr="00D6260C">
        <w:rPr>
          <w:rFonts w:ascii="Arial Narrow" w:hAnsi="Arial Narrow"/>
          <w:b/>
        </w:rPr>
        <w:t xml:space="preserve"> Medios de comunicación </w:t>
      </w:r>
    </w:p>
    <w:p w:rsidR="0099217C" w:rsidRDefault="0099217C" w:rsidP="0099217C">
      <w:pPr>
        <w:pStyle w:val="Encabezado"/>
        <w:jc w:val="center"/>
        <w:rPr>
          <w:rFonts w:ascii="Arial Narrow" w:hAnsi="Arial Narrow"/>
        </w:rPr>
      </w:pPr>
    </w:p>
    <w:p w:rsidR="00E05604" w:rsidRDefault="00E05604" w:rsidP="00E05604">
      <w:pPr>
        <w:pStyle w:val="Encabezado"/>
      </w:pPr>
      <w:r>
        <w:t>Nombre</w:t>
      </w:r>
      <w:proofErr w:type="gramStart"/>
      <w:r>
        <w:t>:_</w:t>
      </w:r>
      <w:proofErr w:type="gramEnd"/>
      <w:r>
        <w:t>___________________ ______Curso:</w:t>
      </w:r>
      <w:r w:rsidR="003302EE">
        <w:t xml:space="preserve"> </w:t>
      </w:r>
      <w:proofErr w:type="spellStart"/>
      <w:r w:rsidR="003302EE">
        <w:t>IIº</w:t>
      </w:r>
      <w:proofErr w:type="spellEnd"/>
      <w:r w:rsidR="003302EE">
        <w:t xml:space="preserve"> Medio A-B </w:t>
      </w:r>
      <w:r>
        <w:t xml:space="preserve">Fecha: </w:t>
      </w:r>
      <w:r w:rsidR="003302EE">
        <w:t>20 /03</w:t>
      </w:r>
      <w:r>
        <w:t xml:space="preserve"> /2020                     </w:t>
      </w:r>
    </w:p>
    <w:p w:rsidR="00E05604" w:rsidRDefault="00E05604" w:rsidP="00E05604">
      <w:pPr>
        <w:pStyle w:val="Encabezado"/>
      </w:pPr>
      <w:r>
        <w:t xml:space="preserve">Puntaje </w:t>
      </w:r>
      <w:proofErr w:type="spellStart"/>
      <w:r>
        <w:t>Obt</w:t>
      </w:r>
      <w:proofErr w:type="spellEnd"/>
      <w:r>
        <w:t>. _____ Puntaje total:</w:t>
      </w:r>
      <w:r w:rsidR="003266E3">
        <w:t xml:space="preserve"> </w:t>
      </w:r>
      <w:bookmarkStart w:id="0" w:name="_GoBack"/>
      <w:bookmarkEnd w:id="0"/>
      <w:r w:rsidR="003266E3">
        <w:t xml:space="preserve">36 puntos </w:t>
      </w:r>
    </w:p>
    <w:p w:rsidR="00E05604" w:rsidRDefault="00E05604" w:rsidP="00E05604">
      <w:pPr>
        <w:pStyle w:val="Encabezado"/>
      </w:pPr>
    </w:p>
    <w:p w:rsidR="00E05604" w:rsidRDefault="00E05604" w:rsidP="00E05604">
      <w:pPr>
        <w:pStyle w:val="Encabez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5604" w:rsidTr="00E05604">
        <w:tc>
          <w:tcPr>
            <w:tcW w:w="8494" w:type="dxa"/>
          </w:tcPr>
          <w:p w:rsidR="00E05604" w:rsidRDefault="00E05604" w:rsidP="00E05604">
            <w:pPr>
              <w:pStyle w:val="Encabezado"/>
            </w:pPr>
            <w:r w:rsidRPr="006F53FD">
              <w:rPr>
                <w:b/>
              </w:rPr>
              <w:t>Capacidades:</w:t>
            </w:r>
            <w:r>
              <w:t xml:space="preserve"> comprender- </w:t>
            </w:r>
            <w:proofErr w:type="spellStart"/>
            <w:r>
              <w:t>Raz</w:t>
            </w:r>
            <w:proofErr w:type="spellEnd"/>
            <w:r>
              <w:t>. Lógico- expresión escrita</w:t>
            </w:r>
          </w:p>
          <w:p w:rsidR="00E05604" w:rsidRDefault="00E05604" w:rsidP="00E05604">
            <w:pPr>
              <w:pStyle w:val="Encabezado"/>
            </w:pPr>
            <w:r w:rsidRPr="006F53FD">
              <w:rPr>
                <w:b/>
              </w:rPr>
              <w:t>Destrezas:</w:t>
            </w:r>
            <w:r>
              <w:t xml:space="preserve"> </w:t>
            </w:r>
            <w:r w:rsidR="003302EE">
              <w:t xml:space="preserve"> conocer - </w:t>
            </w:r>
            <w:r>
              <w:t xml:space="preserve">comprender- aplicar- analizar – redactar </w:t>
            </w:r>
          </w:p>
          <w:p w:rsidR="00E05604" w:rsidRDefault="00E05604" w:rsidP="00E05604">
            <w:pPr>
              <w:pStyle w:val="Encabezado"/>
            </w:pPr>
            <w:r w:rsidRPr="006F53FD">
              <w:rPr>
                <w:b/>
              </w:rPr>
              <w:t>Contenido:</w:t>
            </w:r>
            <w:r>
              <w:t xml:space="preserve"> medios de comunicación</w:t>
            </w:r>
            <w:r w:rsidR="0031554F">
              <w:t xml:space="preserve"> y redes sociales </w:t>
            </w:r>
            <w:r>
              <w:t xml:space="preserve">, estrategias de persuasión </w:t>
            </w:r>
            <w:r w:rsidR="00C513CB">
              <w:t>– opinión f</w:t>
            </w:r>
            <w:r w:rsidR="00DF31C3">
              <w:t>u</w:t>
            </w:r>
            <w:r w:rsidR="00C513CB">
              <w:t>ndada</w:t>
            </w:r>
          </w:p>
        </w:tc>
      </w:tr>
    </w:tbl>
    <w:p w:rsidR="00E05604" w:rsidRPr="00047B93" w:rsidRDefault="00E05604" w:rsidP="00E05604">
      <w:pPr>
        <w:pStyle w:val="Encabezado"/>
        <w:rPr>
          <w:rFonts w:ascii="Arial Narrow" w:hAnsi="Arial Narrow"/>
        </w:rPr>
      </w:pPr>
      <w:r w:rsidRPr="00FA2D05">
        <w:rPr>
          <w:b/>
        </w:rPr>
        <w:t>Objetivo:</w:t>
      </w:r>
      <w:r w:rsidRPr="00E05604">
        <w:rPr>
          <w:lang w:val="es-CL"/>
        </w:rPr>
        <w:t xml:space="preserve"> </w:t>
      </w:r>
      <w:r w:rsidRPr="00A45B09">
        <w:rPr>
          <w:lang w:val="es-CL"/>
        </w:rPr>
        <w:t>Analizar y evaluar textos de los medios de comunicación, como noticias, reportajes, cartas al</w:t>
      </w:r>
      <w:r>
        <w:rPr>
          <w:lang w:val="es-CL"/>
        </w:rPr>
        <w:t xml:space="preserve"> director, propaganda o crónicas considerando estrategias de persuasión </w:t>
      </w:r>
      <w:proofErr w:type="spellStart"/>
      <w:r>
        <w:rPr>
          <w:lang w:val="es-CL"/>
        </w:rPr>
        <w:t>utlizadas</w:t>
      </w:r>
      <w:proofErr w:type="spellEnd"/>
      <w:r>
        <w:rPr>
          <w:lang w:val="es-CL"/>
        </w:rPr>
        <w:t>, similitudes y diferencias entre hechos y la experiencia personal con los hechos de</w:t>
      </w:r>
      <w:r w:rsidR="00C513CB">
        <w:rPr>
          <w:lang w:val="es-CL"/>
        </w:rPr>
        <w:t>s</w:t>
      </w:r>
      <w:r>
        <w:rPr>
          <w:lang w:val="es-CL"/>
        </w:rPr>
        <w:t xml:space="preserve">critos, a partir del visionado de videos y resolución de guía; propiciando la responsabilidad y sentido crítico </w:t>
      </w:r>
    </w:p>
    <w:p w:rsidR="0099217C" w:rsidRPr="00047B93" w:rsidRDefault="0099217C" w:rsidP="0099217C">
      <w:pPr>
        <w:pStyle w:val="Encabezado"/>
        <w:jc w:val="center"/>
        <w:rPr>
          <w:rFonts w:ascii="Arial Narrow" w:hAnsi="Arial Narrow"/>
        </w:rPr>
      </w:pPr>
    </w:p>
    <w:p w:rsidR="003302EE" w:rsidRPr="003302EE" w:rsidRDefault="003302EE">
      <w:pPr>
        <w:rPr>
          <w:b/>
          <w:u w:val="single"/>
          <w:lang w:val="es-CL"/>
        </w:rPr>
      </w:pPr>
      <w:r w:rsidRPr="003302EE">
        <w:rPr>
          <w:b/>
          <w:u w:val="single"/>
          <w:lang w:val="es-CL"/>
        </w:rPr>
        <w:t xml:space="preserve">Elementos persuasivos </w:t>
      </w:r>
    </w:p>
    <w:p w:rsidR="0099217C" w:rsidRDefault="00C513CB">
      <w:pPr>
        <w:rPr>
          <w:lang w:val="es-CL"/>
        </w:rPr>
      </w:pPr>
      <w:r>
        <w:rPr>
          <w:lang w:val="es-CL"/>
        </w:rPr>
        <w:t>Cada vez que emitimos mensajes, éstos están acompañados de una serie de elementos que permiten desar</w:t>
      </w:r>
      <w:r w:rsidR="00FA2D05">
        <w:rPr>
          <w:lang w:val="es-CL"/>
        </w:rPr>
        <w:t>rollar una comunicación persuasiva</w:t>
      </w:r>
      <w:r>
        <w:rPr>
          <w:lang w:val="es-CL"/>
        </w:rPr>
        <w:t>. En el mundo de los medios de comunicación estos elementos se ven enfatizados por el uso de ciertas estrategias persua</w:t>
      </w:r>
      <w:r w:rsidR="003302EE">
        <w:rPr>
          <w:lang w:val="es-CL"/>
        </w:rPr>
        <w:t>sivas tales como</w:t>
      </w:r>
      <w:r>
        <w:rPr>
          <w:lang w:val="es-CL"/>
        </w:rPr>
        <w:t xml:space="preserve">: </w:t>
      </w:r>
    </w:p>
    <w:p w:rsidR="00C513CB" w:rsidRDefault="00FA2D05" w:rsidP="00C513CB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Uso de música: dependiendo de la situación comunicativa, la música permite crear un clima emotivo con el que el receptor se conecta con sus propias emociones.</w:t>
      </w:r>
    </w:p>
    <w:p w:rsidR="00C513CB" w:rsidRDefault="00FA2D05" w:rsidP="00C513CB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Uso de la imagen y el color, son fundamentales en las redes sociales, y han sido utilizadas ampliamente por la publicidad. En el mundo de hoy el uso de </w:t>
      </w:r>
      <w:r w:rsidR="006A300D">
        <w:rPr>
          <w:lang w:val="es-CL"/>
        </w:rPr>
        <w:t>indicios</w:t>
      </w:r>
      <w:r>
        <w:rPr>
          <w:lang w:val="es-CL"/>
        </w:rPr>
        <w:t>, símbolos e íconos constituye a un lenguaje propio que dejó de ser un simple complemento del lenguaje verbal.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2620"/>
        <w:gridCol w:w="2706"/>
      </w:tblGrid>
      <w:tr w:rsidR="006A300D" w:rsidTr="006A300D">
        <w:tc>
          <w:tcPr>
            <w:tcW w:w="2536" w:type="dxa"/>
          </w:tcPr>
          <w:p w:rsidR="00FA2D05" w:rsidRDefault="00FA2D05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lang w:val="es-CL"/>
              </w:rPr>
              <w:t xml:space="preserve">Íconos </w:t>
            </w:r>
            <w:r w:rsidR="006A300D">
              <w:rPr>
                <w:lang w:val="es-CL"/>
              </w:rPr>
              <w:t>(similar al objeto representado)</w:t>
            </w:r>
          </w:p>
        </w:tc>
        <w:tc>
          <w:tcPr>
            <w:tcW w:w="2785" w:type="dxa"/>
          </w:tcPr>
          <w:p w:rsidR="00FA2D05" w:rsidRDefault="00FA2D05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lang w:val="es-CL"/>
              </w:rPr>
              <w:t xml:space="preserve">Símbolos </w:t>
            </w:r>
            <w:r w:rsidR="006A300D">
              <w:rPr>
                <w:lang w:val="es-CL"/>
              </w:rPr>
              <w:t>(metáfora visual)</w:t>
            </w:r>
          </w:p>
        </w:tc>
        <w:tc>
          <w:tcPr>
            <w:tcW w:w="2453" w:type="dxa"/>
          </w:tcPr>
          <w:p w:rsidR="00FA2D05" w:rsidRDefault="006A300D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lang w:val="es-CL"/>
              </w:rPr>
              <w:t xml:space="preserve">Indicios </w:t>
            </w:r>
          </w:p>
          <w:p w:rsidR="006A300D" w:rsidRDefault="006A300D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lang w:val="es-CL"/>
              </w:rPr>
              <w:t>(Relación de causa y efecto</w:t>
            </w:r>
            <w:r w:rsidR="00D6260C">
              <w:rPr>
                <w:lang w:val="es-CL"/>
              </w:rPr>
              <w:t>)</w:t>
            </w:r>
          </w:p>
        </w:tc>
      </w:tr>
      <w:tr w:rsidR="006A300D" w:rsidTr="006A300D">
        <w:tc>
          <w:tcPr>
            <w:tcW w:w="2536" w:type="dxa"/>
          </w:tcPr>
          <w:p w:rsidR="00FA2D05" w:rsidRDefault="006A300D" w:rsidP="00FA2D05">
            <w:pPr>
              <w:pStyle w:val="Prrafodelista"/>
              <w:ind w:left="0"/>
              <w:rPr>
                <w:lang w:val="es-CL"/>
              </w:rPr>
            </w:pPr>
            <w:r>
              <w:object w:dxaOrig="3105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86.25pt" o:ole="">
                  <v:imagedata r:id="rId7" o:title=""/>
                </v:shape>
                <o:OLEObject Type="Embed" ProgID="PBrush" ShapeID="_x0000_i1025" DrawAspect="Content" ObjectID="_1646005545" r:id="rId8"/>
              </w:object>
            </w:r>
          </w:p>
        </w:tc>
        <w:tc>
          <w:tcPr>
            <w:tcW w:w="2785" w:type="dxa"/>
          </w:tcPr>
          <w:p w:rsidR="00FA2D05" w:rsidRDefault="006A300D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011919" cy="1416686"/>
                  <wp:effectExtent l="0" t="0" r="0" b="0"/>
                  <wp:docPr id="2" name="Imagen 2" descr="https://upload.wikimedia.org/wikipedia/commons/thumb/b/b7/Womanpower_logo.svg/800px-Womanpower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7/Womanpower_logo.svg/800px-Womanpower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97" cy="142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:rsidR="00FA2D05" w:rsidRDefault="006A300D" w:rsidP="00FA2D05">
            <w:pPr>
              <w:pStyle w:val="Prrafodelista"/>
              <w:ind w:left="0"/>
              <w:rPr>
                <w:lang w:val="es-CL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81150" cy="1575880"/>
                  <wp:effectExtent l="0" t="0" r="0" b="5715"/>
                  <wp:docPr id="4" name="Imagen 4" descr="https://deconceptos.com/wp-content/uploads/2009/06/concepto-de-peligro-300x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deconceptos.com/wp-content/uploads/2009/06/concepto-de-peligro-300x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840" cy="161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D05" w:rsidRDefault="00FA2D05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D6260C" w:rsidRDefault="00D6260C" w:rsidP="00FA2D05">
      <w:pPr>
        <w:pStyle w:val="Prrafodelista"/>
        <w:rPr>
          <w:lang w:val="es-CL"/>
        </w:rPr>
      </w:pPr>
    </w:p>
    <w:p w:rsidR="00FA2D05" w:rsidRDefault="00FA2D05" w:rsidP="00C513CB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lastRenderedPageBreak/>
        <w:t>Tipografía: de pendiendo de la situación el uso de uno u otro tipo de letra permite transmitir las intenciones o propósitos del emisor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3857"/>
      </w:tblGrid>
      <w:tr w:rsidR="00FA2D05" w:rsidTr="00FA2D05">
        <w:tc>
          <w:tcPr>
            <w:tcW w:w="4247" w:type="dxa"/>
          </w:tcPr>
          <w:p w:rsidR="00FA2D05" w:rsidRDefault="00D6260C" w:rsidP="00FA2D05">
            <w:pPr>
              <w:pStyle w:val="Prrafodelista"/>
              <w:ind w:left="0"/>
              <w:rPr>
                <w:lang w:val="es-CL"/>
              </w:rPr>
            </w:pPr>
            <w:r>
              <w:object w:dxaOrig="2970" w:dyaOrig="1680">
                <v:shape id="_x0000_i1026" type="#_x0000_t75" style="width:148.5pt;height:84pt" o:ole="">
                  <v:imagedata r:id="rId11" o:title=""/>
                </v:shape>
                <o:OLEObject Type="Embed" ProgID="PBrush" ShapeID="_x0000_i1026" DrawAspect="Content" ObjectID="_1646005546" r:id="rId12"/>
              </w:object>
            </w:r>
          </w:p>
        </w:tc>
        <w:tc>
          <w:tcPr>
            <w:tcW w:w="4247" w:type="dxa"/>
          </w:tcPr>
          <w:p w:rsidR="00FA2D05" w:rsidRDefault="00D6260C" w:rsidP="00FA2D05">
            <w:pPr>
              <w:pStyle w:val="Prrafodelista"/>
              <w:ind w:left="0"/>
              <w:rPr>
                <w:lang w:val="es-CL"/>
              </w:rPr>
            </w:pPr>
            <w:r>
              <w:object w:dxaOrig="2775" w:dyaOrig="1605">
                <v:shape id="_x0000_i1027" type="#_x0000_t75" style="width:138.75pt;height:80.25pt" o:ole="">
                  <v:imagedata r:id="rId13" o:title=""/>
                </v:shape>
                <o:OLEObject Type="Embed" ProgID="PBrush" ShapeID="_x0000_i1027" DrawAspect="Content" ObjectID="_1646005547" r:id="rId14"/>
              </w:object>
            </w:r>
          </w:p>
        </w:tc>
      </w:tr>
    </w:tbl>
    <w:p w:rsidR="00FA2D05" w:rsidRDefault="00FA2D05" w:rsidP="00FA2D05">
      <w:pPr>
        <w:pStyle w:val="Prrafodelista"/>
        <w:rPr>
          <w:lang w:val="es-CL"/>
        </w:rPr>
      </w:pPr>
    </w:p>
    <w:p w:rsidR="003302EE" w:rsidRDefault="003302EE" w:rsidP="003302EE">
      <w:pPr>
        <w:rPr>
          <w:lang w:val="es-CL"/>
        </w:rPr>
      </w:pPr>
      <w:r>
        <w:rPr>
          <w:lang w:val="es-CL"/>
        </w:rPr>
        <w:t xml:space="preserve">Todo lo anterior, se relaciona con el propósito que persigue el emisor del texto (conversación, cortometraje, carta a l director, etc.) y por lo tanto, el uso de recursos persuasivos apuntarán a concretar dicho propósito. </w:t>
      </w:r>
    </w:p>
    <w:p w:rsidR="003302EE" w:rsidRDefault="003302EE" w:rsidP="003302EE">
      <w:pPr>
        <w:rPr>
          <w:lang w:val="es-CL"/>
        </w:rPr>
      </w:pPr>
      <w:r>
        <w:rPr>
          <w:lang w:val="es-CL"/>
        </w:rPr>
        <w:t xml:space="preserve">Los medios de comunicación como las redes sociales nos bombardean constantemente con una serie  de estímulos sonoros, icónicos y simbólicos que buscan captar la atención del receptor y que éste adopte ciertas posturas o responda de una manera específica. </w:t>
      </w:r>
    </w:p>
    <w:p w:rsidR="003302EE" w:rsidRPr="003302EE" w:rsidRDefault="003302EE" w:rsidP="003302EE">
      <w:pPr>
        <w:rPr>
          <w:lang w:val="es-CL"/>
        </w:rPr>
      </w:pPr>
      <w:r>
        <w:rPr>
          <w:lang w:val="es-CL"/>
        </w:rPr>
        <w:t>Para nadie es un secreto la influencia que hoy tienen en nuestra vida diaria las redes sociales y la manera en que han cambiado la forma en que nos relacionamos y comunicamos.</w:t>
      </w:r>
    </w:p>
    <w:p w:rsidR="00A45B09" w:rsidRPr="00E05519" w:rsidRDefault="00A45B09" w:rsidP="00A45B09">
      <w:pPr>
        <w:rPr>
          <w:b/>
        </w:rPr>
      </w:pPr>
      <w:r w:rsidRPr="00E05519">
        <w:rPr>
          <w:b/>
        </w:rPr>
        <w:t>Actividad</w:t>
      </w:r>
      <w:r w:rsidR="00E05519" w:rsidRPr="00E05519">
        <w:rPr>
          <w:b/>
        </w:rPr>
        <w:t xml:space="preserve"> nº 2 </w:t>
      </w:r>
    </w:p>
    <w:p w:rsidR="003302EE" w:rsidRDefault="00E05519" w:rsidP="006F53FD">
      <w:pPr>
        <w:pStyle w:val="Prrafodelista"/>
        <w:numPr>
          <w:ilvl w:val="0"/>
          <w:numId w:val="2"/>
        </w:numPr>
      </w:pPr>
      <w:r>
        <w:t xml:space="preserve">Describa la función que cumplen las siguientes </w:t>
      </w:r>
      <w:r w:rsidRPr="006F53FD">
        <w:rPr>
          <w:b/>
        </w:rPr>
        <w:t>redes sociales</w:t>
      </w:r>
      <w:r>
        <w:t xml:space="preserve"> </w:t>
      </w:r>
      <w:r w:rsidR="003302EE">
        <w:t xml:space="preserve"> y señale de qué </w:t>
      </w:r>
      <w:r>
        <w:t xml:space="preserve">forma </w:t>
      </w:r>
      <w:r w:rsidR="003302EE">
        <w:t xml:space="preserve"> han </w:t>
      </w:r>
      <w:r w:rsidR="003302EE" w:rsidRPr="006F53FD">
        <w:rPr>
          <w:b/>
        </w:rPr>
        <w:t>cambiado nuestra manera de relacionarnos</w:t>
      </w:r>
      <w:r w:rsidRPr="006F53FD">
        <w:rPr>
          <w:b/>
        </w:rPr>
        <w:t xml:space="preserve"> y de realizar tareas específicas</w:t>
      </w:r>
      <w:r w:rsidR="003302EE">
        <w:t>.</w:t>
      </w:r>
      <w:r w:rsidR="003266E3">
        <w:t xml:space="preserve"> (10 puntos.)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05519" w:rsidTr="00D6260C">
        <w:tc>
          <w:tcPr>
            <w:tcW w:w="3256" w:type="dxa"/>
          </w:tcPr>
          <w:p w:rsidR="00E05519" w:rsidRDefault="00E05519" w:rsidP="006F53FD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Pinterest</w:t>
            </w:r>
            <w:proofErr w:type="spellEnd"/>
            <w:r>
              <w:t>:</w:t>
            </w:r>
          </w:p>
          <w:p w:rsidR="00D6260C" w:rsidRDefault="00D6260C" w:rsidP="00D6260C">
            <w:pPr>
              <w:pStyle w:val="Prrafodelista"/>
              <w:ind w:left="643"/>
            </w:pPr>
          </w:p>
          <w:p w:rsidR="00E05519" w:rsidRDefault="00E05519" w:rsidP="00A45B09"/>
          <w:p w:rsidR="00D6260C" w:rsidRDefault="00D6260C" w:rsidP="00A45B09"/>
        </w:tc>
        <w:tc>
          <w:tcPr>
            <w:tcW w:w="5238" w:type="dxa"/>
          </w:tcPr>
          <w:p w:rsidR="00E05519" w:rsidRDefault="00E05519" w:rsidP="00A45B09"/>
        </w:tc>
      </w:tr>
      <w:tr w:rsidR="00E05519" w:rsidTr="00D6260C">
        <w:tc>
          <w:tcPr>
            <w:tcW w:w="3256" w:type="dxa"/>
          </w:tcPr>
          <w:p w:rsidR="00E05519" w:rsidRDefault="00E05519" w:rsidP="006F53FD">
            <w:pPr>
              <w:pStyle w:val="Prrafodelista"/>
              <w:numPr>
                <w:ilvl w:val="0"/>
                <w:numId w:val="4"/>
              </w:numPr>
            </w:pPr>
            <w:r>
              <w:t>Wikipedia:</w:t>
            </w:r>
          </w:p>
          <w:p w:rsidR="00E05519" w:rsidRDefault="00E05519" w:rsidP="00A45B09"/>
          <w:p w:rsidR="00D6260C" w:rsidRDefault="00D6260C" w:rsidP="00A45B09"/>
          <w:p w:rsidR="00D6260C" w:rsidRDefault="00D6260C" w:rsidP="00A45B09"/>
          <w:p w:rsidR="00D6260C" w:rsidRDefault="00D6260C" w:rsidP="00A45B09"/>
          <w:p w:rsidR="00D6260C" w:rsidRDefault="00D6260C" w:rsidP="00A45B09"/>
        </w:tc>
        <w:tc>
          <w:tcPr>
            <w:tcW w:w="5238" w:type="dxa"/>
          </w:tcPr>
          <w:p w:rsidR="00E05519" w:rsidRDefault="00E05519" w:rsidP="00A45B09"/>
          <w:p w:rsidR="006F53FD" w:rsidRDefault="006F53FD" w:rsidP="00A45B09"/>
          <w:p w:rsidR="006F53FD" w:rsidRDefault="006F53FD" w:rsidP="00A45B09"/>
        </w:tc>
      </w:tr>
      <w:tr w:rsidR="00E05519" w:rsidTr="00D6260C">
        <w:tc>
          <w:tcPr>
            <w:tcW w:w="3256" w:type="dxa"/>
          </w:tcPr>
          <w:p w:rsidR="00E05519" w:rsidRDefault="00D6260C" w:rsidP="006F53FD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:rsidR="00E05519" w:rsidRDefault="00E05519" w:rsidP="00A45B09"/>
          <w:p w:rsidR="00D6260C" w:rsidRDefault="00D6260C" w:rsidP="00A45B09"/>
          <w:p w:rsidR="00D6260C" w:rsidRDefault="00D6260C" w:rsidP="00A45B09"/>
          <w:p w:rsidR="00D6260C" w:rsidRDefault="00D6260C" w:rsidP="00A45B09"/>
        </w:tc>
        <w:tc>
          <w:tcPr>
            <w:tcW w:w="5238" w:type="dxa"/>
          </w:tcPr>
          <w:p w:rsidR="00E05519" w:rsidRDefault="00E05519" w:rsidP="00A45B09"/>
          <w:p w:rsidR="006F53FD" w:rsidRDefault="006F53FD" w:rsidP="00A45B09"/>
          <w:p w:rsidR="006F53FD" w:rsidRDefault="006F53FD" w:rsidP="00A45B09"/>
        </w:tc>
      </w:tr>
      <w:tr w:rsidR="00E05519" w:rsidTr="00D6260C">
        <w:tc>
          <w:tcPr>
            <w:tcW w:w="3256" w:type="dxa"/>
          </w:tcPr>
          <w:p w:rsidR="00E05519" w:rsidRDefault="00E05519" w:rsidP="006F53FD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Instagram</w:t>
            </w:r>
            <w:proofErr w:type="spellEnd"/>
            <w:r>
              <w:t xml:space="preserve">: </w:t>
            </w:r>
          </w:p>
          <w:p w:rsidR="00E05519" w:rsidRDefault="00E05519" w:rsidP="00A45B09"/>
          <w:p w:rsidR="00D6260C" w:rsidRDefault="00D6260C" w:rsidP="00A45B09"/>
          <w:p w:rsidR="00D6260C" w:rsidRDefault="00D6260C" w:rsidP="00A45B09"/>
          <w:p w:rsidR="00D6260C" w:rsidRDefault="00D6260C" w:rsidP="00A45B09"/>
        </w:tc>
        <w:tc>
          <w:tcPr>
            <w:tcW w:w="5238" w:type="dxa"/>
          </w:tcPr>
          <w:p w:rsidR="00E05519" w:rsidRDefault="00E05519" w:rsidP="00A45B09"/>
          <w:p w:rsidR="006F53FD" w:rsidRDefault="006F53FD" w:rsidP="00A45B09"/>
          <w:p w:rsidR="00D6260C" w:rsidRDefault="00D6260C" w:rsidP="00A45B09"/>
          <w:p w:rsidR="00D6260C" w:rsidRDefault="00D6260C" w:rsidP="00A45B09"/>
        </w:tc>
      </w:tr>
      <w:tr w:rsidR="00E05519" w:rsidTr="00D6260C">
        <w:tc>
          <w:tcPr>
            <w:tcW w:w="3256" w:type="dxa"/>
          </w:tcPr>
          <w:p w:rsidR="00E05519" w:rsidRDefault="00E05519" w:rsidP="006F53FD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Twitter</w:t>
            </w:r>
            <w:proofErr w:type="spellEnd"/>
            <w:r>
              <w:t>:</w:t>
            </w:r>
          </w:p>
          <w:p w:rsidR="00D6260C" w:rsidRDefault="00D6260C" w:rsidP="00D6260C"/>
          <w:p w:rsidR="00D6260C" w:rsidRDefault="00D6260C" w:rsidP="00D6260C"/>
          <w:p w:rsidR="00D6260C" w:rsidRDefault="00D6260C" w:rsidP="00D6260C"/>
          <w:p w:rsidR="00D6260C" w:rsidRDefault="00D6260C" w:rsidP="00D6260C"/>
        </w:tc>
        <w:tc>
          <w:tcPr>
            <w:tcW w:w="5238" w:type="dxa"/>
          </w:tcPr>
          <w:p w:rsidR="00E05519" w:rsidRDefault="00E05519" w:rsidP="00A45B09"/>
          <w:p w:rsidR="006F53FD" w:rsidRDefault="006F53FD" w:rsidP="00A45B09"/>
          <w:p w:rsidR="006F53FD" w:rsidRDefault="006F53FD" w:rsidP="00A45B09"/>
        </w:tc>
      </w:tr>
    </w:tbl>
    <w:p w:rsidR="00E05519" w:rsidRDefault="00E05519" w:rsidP="006F53FD"/>
    <w:p w:rsidR="00A45B09" w:rsidRDefault="00A45B09" w:rsidP="006F53FD">
      <w:pPr>
        <w:pStyle w:val="Prrafodelista"/>
        <w:numPr>
          <w:ilvl w:val="0"/>
          <w:numId w:val="2"/>
        </w:numPr>
      </w:pPr>
      <w:r>
        <w:lastRenderedPageBreak/>
        <w:t>Observe los videos que aparecen en los siguientes links</w:t>
      </w:r>
      <w:r w:rsidR="0099217C">
        <w:t xml:space="preserve">, y luego responda las preguntas que aparecen a continuación: </w:t>
      </w:r>
    </w:p>
    <w:p w:rsidR="00A45B09" w:rsidRDefault="0099217C" w:rsidP="00A45B09">
      <w:r>
        <w:t>I</w:t>
      </w:r>
      <w:r w:rsidRPr="0099217C">
        <w:t>mpacto de las redes sociales en la sociedad actual</w:t>
      </w:r>
      <w:r>
        <w:t xml:space="preserve">. Disponible en </w:t>
      </w:r>
      <w:hyperlink r:id="rId15" w:history="1">
        <w:r w:rsidR="00A45B09" w:rsidRPr="00A614B0">
          <w:rPr>
            <w:rStyle w:val="Hipervnculo"/>
          </w:rPr>
          <w:t>https://www.youtube.com/watch?v=Uswxo3QsFAM</w:t>
        </w:r>
      </w:hyperlink>
    </w:p>
    <w:p w:rsidR="00A45B09" w:rsidRDefault="0099217C" w:rsidP="00A45B09">
      <w:r w:rsidRPr="0099217C">
        <w:t xml:space="preserve">Mobile </w:t>
      </w:r>
      <w:proofErr w:type="spellStart"/>
      <w:r w:rsidRPr="0099217C">
        <w:t>world</w:t>
      </w:r>
      <w:proofErr w:type="spellEnd"/>
      <w:r>
        <w:t xml:space="preserve"> de Steve </w:t>
      </w:r>
      <w:proofErr w:type="spellStart"/>
      <w:r>
        <w:t>Cutts</w:t>
      </w:r>
      <w:proofErr w:type="spellEnd"/>
      <w:r>
        <w:t xml:space="preserve">. Disponible en  </w:t>
      </w:r>
      <w:hyperlink r:id="rId16" w:history="1">
        <w:r w:rsidR="00A45B09">
          <w:rPr>
            <w:rStyle w:val="Hipervnculo"/>
          </w:rPr>
          <w:t>https://www.youtube.com/watch?v=Up-6efSZ3Jw</w:t>
        </w:r>
      </w:hyperlink>
    </w:p>
    <w:p w:rsidR="0099217C" w:rsidRPr="00A45B09" w:rsidRDefault="0099217C" w:rsidP="00A45B09"/>
    <w:p w:rsidR="00A45B09" w:rsidRDefault="00D6260C" w:rsidP="006F53FD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¿D</w:t>
      </w:r>
      <w:r w:rsidR="006F53FD">
        <w:rPr>
          <w:lang w:val="es-CL"/>
        </w:rPr>
        <w:t>e qué manera ha cambiado nuestra vida a partir de la aparición de las redes sociales?</w:t>
      </w:r>
      <w:r w:rsidR="003266E3">
        <w:rPr>
          <w:lang w:val="es-CL"/>
        </w:rPr>
        <w:t xml:space="preserve"> (3 puntos)</w:t>
      </w:r>
    </w:p>
    <w:tbl>
      <w:tblPr>
        <w:tblStyle w:val="Tablaconcuadrcula"/>
        <w:tblpPr w:leftFromText="141" w:rightFromText="141" w:vertAnchor="text" w:horzAnchor="margin" w:tblpX="-714" w:tblpY="4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6260C" w:rsidTr="00D6260C">
        <w:tc>
          <w:tcPr>
            <w:tcW w:w="9918" w:type="dxa"/>
          </w:tcPr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  <w:p w:rsidR="00D6260C" w:rsidRDefault="00D6260C" w:rsidP="00D6260C">
            <w:pPr>
              <w:rPr>
                <w:lang w:val="es-CL"/>
              </w:rPr>
            </w:pPr>
          </w:p>
        </w:tc>
      </w:tr>
    </w:tbl>
    <w:p w:rsidR="006F53FD" w:rsidRDefault="006F53FD" w:rsidP="006F53FD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 xml:space="preserve">¿Cómo se ha visto afectada la comunicación efectiva </w:t>
      </w:r>
      <w:r w:rsidR="00D6260C">
        <w:rPr>
          <w:lang w:val="es-CL"/>
        </w:rPr>
        <w:t>entre las personas desde el uso masivo de las redes sociales?</w:t>
      </w:r>
      <w:r w:rsidR="003266E3">
        <w:rPr>
          <w:lang w:val="es-CL"/>
        </w:rPr>
        <w:t xml:space="preserve"> (3 puntos)</w:t>
      </w:r>
    </w:p>
    <w:tbl>
      <w:tblPr>
        <w:tblStyle w:val="Tablaconcuadrcula"/>
        <w:tblpPr w:leftFromText="141" w:rightFromText="141" w:vertAnchor="text" w:horzAnchor="margin" w:tblpX="-714" w:tblpY="4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6260C" w:rsidTr="000A7123">
        <w:tc>
          <w:tcPr>
            <w:tcW w:w="9918" w:type="dxa"/>
          </w:tcPr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  <w:p w:rsidR="00D6260C" w:rsidRDefault="00D6260C" w:rsidP="000A7123">
            <w:pPr>
              <w:rPr>
                <w:lang w:val="es-CL"/>
              </w:rPr>
            </w:pPr>
          </w:p>
        </w:tc>
      </w:tr>
    </w:tbl>
    <w:p w:rsidR="00D6260C" w:rsidRDefault="00D6260C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A44D32" w:rsidRDefault="00A44D32" w:rsidP="00D6260C">
      <w:pPr>
        <w:pStyle w:val="Prrafodelista"/>
        <w:ind w:left="405"/>
        <w:rPr>
          <w:lang w:val="es-CL"/>
        </w:rPr>
      </w:pPr>
    </w:p>
    <w:p w:rsidR="00D6260C" w:rsidRPr="00466498" w:rsidRDefault="00D6260C" w:rsidP="00D6260C">
      <w:pPr>
        <w:pStyle w:val="Prrafodelista"/>
        <w:numPr>
          <w:ilvl w:val="0"/>
          <w:numId w:val="2"/>
        </w:numPr>
        <w:rPr>
          <w:b/>
          <w:lang w:val="es-CL"/>
        </w:rPr>
      </w:pPr>
      <w:r w:rsidRPr="00466498">
        <w:rPr>
          <w:b/>
          <w:lang w:val="es-CL"/>
        </w:rPr>
        <w:t xml:space="preserve">Producción de textos </w:t>
      </w:r>
    </w:p>
    <w:p w:rsidR="00000000" w:rsidRDefault="00AB0073" w:rsidP="00D6260C">
      <w:pPr>
        <w:ind w:left="283"/>
      </w:pPr>
      <w:r w:rsidRPr="00D6260C">
        <w:t>R</w:t>
      </w:r>
      <w:r w:rsidR="00D6260C" w:rsidRPr="00D6260C">
        <w:t>edacte un comentario en donde haga alusión a la importancia que han adquirido las redes sociales en la sociedad y, particularmente en su propia vida.</w:t>
      </w:r>
      <w:r w:rsidR="00D6260C">
        <w:t xml:space="preserve"> Utilice las preguntas respondidas en el ítem anterior como base para desarrollar su texto, teniendo en cuenta la estructura de introducción desarrollo y conclusión. Cuide su ortografía y redacción. </w:t>
      </w:r>
      <w:r w:rsidR="00466498">
        <w:t xml:space="preserve">Proponga un título creativo y coherente. </w:t>
      </w:r>
      <w:r w:rsidR="00D6260C">
        <w:t>Extensión mínima 20 líneas. Revisa la rúbrica adjunta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A44D32" w:rsidTr="00A44D32">
        <w:tc>
          <w:tcPr>
            <w:tcW w:w="9781" w:type="dxa"/>
          </w:tcPr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  <w:p w:rsidR="00A44D32" w:rsidRDefault="00A44D32" w:rsidP="00D6260C"/>
        </w:tc>
      </w:tr>
    </w:tbl>
    <w:p w:rsidR="00D6260C" w:rsidRPr="00D6260C" w:rsidRDefault="00D6260C" w:rsidP="00D6260C">
      <w:pPr>
        <w:ind w:left="28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44D32" w:rsidTr="00A44D32">
        <w:tc>
          <w:tcPr>
            <w:tcW w:w="2123" w:type="dxa"/>
          </w:tcPr>
          <w:p w:rsidR="00A44D32" w:rsidRDefault="00F87915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Criterios /puntaje </w:t>
            </w:r>
          </w:p>
        </w:tc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4</w:t>
            </w:r>
          </w:p>
        </w:tc>
        <w:tc>
          <w:tcPr>
            <w:tcW w:w="2124" w:type="dxa"/>
          </w:tcPr>
          <w:p w:rsidR="00A44D32" w:rsidRDefault="00F87915" w:rsidP="00D6260C">
            <w:pPr>
              <w:rPr>
                <w:lang w:val="es-CL"/>
              </w:rPr>
            </w:pPr>
            <w:r>
              <w:rPr>
                <w:lang w:val="es-CL"/>
              </w:rPr>
              <w:t>2</w:t>
            </w:r>
          </w:p>
        </w:tc>
        <w:tc>
          <w:tcPr>
            <w:tcW w:w="2124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0</w:t>
            </w:r>
          </w:p>
        </w:tc>
      </w:tr>
      <w:tr w:rsidR="00A44D32" w:rsidTr="00A44D32"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Temática </w:t>
            </w:r>
          </w:p>
        </w:tc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Aborda la temática solicitada de forma coherente, utilizando las preguntas del ítem 2.</w:t>
            </w:r>
          </w:p>
        </w:tc>
        <w:tc>
          <w:tcPr>
            <w:tcW w:w="2124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El tema es abordado peros se aprecian ciertas incoherencias, aunque utiliza las preguntas del ítem 2</w:t>
            </w:r>
          </w:p>
        </w:tc>
        <w:tc>
          <w:tcPr>
            <w:tcW w:w="2124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No hay coherencia temática y tampoco se evidencia el uso de las preguntas del ítem 2</w:t>
            </w:r>
          </w:p>
        </w:tc>
      </w:tr>
      <w:tr w:rsidR="00A44D32" w:rsidTr="00A44D32"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Experiencia personal</w:t>
            </w:r>
          </w:p>
        </w:tc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Plantea su visión personal acerca del uso de las redes sociales proponiendo ejemplos concretos.</w:t>
            </w:r>
          </w:p>
        </w:tc>
        <w:tc>
          <w:tcPr>
            <w:tcW w:w="2124" w:type="dxa"/>
          </w:tcPr>
          <w:p w:rsidR="00A44D32" w:rsidRDefault="00466498" w:rsidP="00466498">
            <w:pPr>
              <w:rPr>
                <w:lang w:val="es-CL"/>
              </w:rPr>
            </w:pPr>
            <w:r>
              <w:rPr>
                <w:lang w:val="es-CL"/>
              </w:rPr>
              <w:t xml:space="preserve">Plantea su visión personal acerca del uso de las redes sociales </w:t>
            </w:r>
            <w:r>
              <w:rPr>
                <w:lang w:val="es-CL"/>
              </w:rPr>
              <w:t>aunque carece de ejemplificación al respecto.</w:t>
            </w:r>
          </w:p>
        </w:tc>
        <w:tc>
          <w:tcPr>
            <w:tcW w:w="2124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No se aprecia su visión personal del tema propuesto.</w:t>
            </w:r>
          </w:p>
        </w:tc>
      </w:tr>
      <w:tr w:rsidR="00A44D32" w:rsidTr="00A44D32"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Estructura </w:t>
            </w:r>
          </w:p>
        </w:tc>
        <w:tc>
          <w:tcPr>
            <w:tcW w:w="2123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El texto posee al menos tres párrafos, lo que se condice con la estructura del introducción  (planteamiento del tema), desarrollo (exposición de la visión personal) y conclusión (reflexión en torno a su uso indiscriminado)</w:t>
            </w:r>
          </w:p>
        </w:tc>
        <w:tc>
          <w:tcPr>
            <w:tcW w:w="2124" w:type="dxa"/>
          </w:tcPr>
          <w:p w:rsidR="00A44D32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El texto posee al menos dos de las partes que componen la estructura textual. </w:t>
            </w:r>
          </w:p>
        </w:tc>
        <w:tc>
          <w:tcPr>
            <w:tcW w:w="2124" w:type="dxa"/>
          </w:tcPr>
          <w:p w:rsidR="00A44D32" w:rsidRDefault="00466498" w:rsidP="00466498">
            <w:pPr>
              <w:rPr>
                <w:lang w:val="es-CL"/>
              </w:rPr>
            </w:pPr>
            <w:r>
              <w:rPr>
                <w:lang w:val="es-CL"/>
              </w:rPr>
              <w:t xml:space="preserve">El texto carece de estructura formal. </w:t>
            </w:r>
          </w:p>
        </w:tc>
      </w:tr>
      <w:tr w:rsidR="00466498" w:rsidTr="00A44D32">
        <w:tc>
          <w:tcPr>
            <w:tcW w:w="2123" w:type="dxa"/>
          </w:tcPr>
          <w:p w:rsidR="00466498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Ortografía y redacción </w:t>
            </w:r>
          </w:p>
        </w:tc>
        <w:tc>
          <w:tcPr>
            <w:tcW w:w="2123" w:type="dxa"/>
          </w:tcPr>
          <w:p w:rsidR="00466498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No se evidencian errores de ortografía o redacción, permitiendo una lectura fluida del texto. </w:t>
            </w:r>
          </w:p>
        </w:tc>
        <w:tc>
          <w:tcPr>
            <w:tcW w:w="2124" w:type="dxa"/>
          </w:tcPr>
          <w:p w:rsidR="00466498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>El texto evidencia de dos a cuatro errores de ortografía y/o redacción.</w:t>
            </w:r>
          </w:p>
        </w:tc>
        <w:tc>
          <w:tcPr>
            <w:tcW w:w="2124" w:type="dxa"/>
          </w:tcPr>
          <w:p w:rsidR="00466498" w:rsidRDefault="00466498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El escrito presenta más de cinco errores de ortografía y/o redacción. </w:t>
            </w:r>
          </w:p>
        </w:tc>
      </w:tr>
      <w:tr w:rsidR="003266E3" w:rsidTr="006D664A">
        <w:tc>
          <w:tcPr>
            <w:tcW w:w="4246" w:type="dxa"/>
            <w:gridSpan w:val="2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>Título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El escrito presenta un título coherente y creativo. 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>El escrito no es coherente o utiliza formas similares a “mi visión sobres las redes sociales”</w:t>
            </w:r>
          </w:p>
        </w:tc>
      </w:tr>
      <w:tr w:rsidR="003266E3" w:rsidTr="002427F1">
        <w:tc>
          <w:tcPr>
            <w:tcW w:w="4246" w:type="dxa"/>
            <w:gridSpan w:val="2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Extensión 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>El escrito posee la extensión solicitada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>El escrito no supera la extensión solicitada.</w:t>
            </w:r>
          </w:p>
        </w:tc>
      </w:tr>
      <w:tr w:rsidR="003266E3" w:rsidTr="002427F1">
        <w:tc>
          <w:tcPr>
            <w:tcW w:w="4246" w:type="dxa"/>
            <w:gridSpan w:val="2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 xml:space="preserve">Total 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  <w:r>
              <w:rPr>
                <w:lang w:val="es-CL"/>
              </w:rPr>
              <w:t>20 puntos</w:t>
            </w:r>
          </w:p>
        </w:tc>
        <w:tc>
          <w:tcPr>
            <w:tcW w:w="2124" w:type="dxa"/>
          </w:tcPr>
          <w:p w:rsidR="003266E3" w:rsidRDefault="003266E3" w:rsidP="00D6260C">
            <w:pPr>
              <w:rPr>
                <w:lang w:val="es-CL"/>
              </w:rPr>
            </w:pPr>
          </w:p>
        </w:tc>
      </w:tr>
    </w:tbl>
    <w:p w:rsidR="00D6260C" w:rsidRPr="00D6260C" w:rsidRDefault="00D6260C" w:rsidP="00D6260C">
      <w:pPr>
        <w:rPr>
          <w:lang w:val="es-CL"/>
        </w:rPr>
      </w:pPr>
    </w:p>
    <w:sectPr w:rsidR="00D6260C" w:rsidRPr="00D6260C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73" w:rsidRDefault="00AB0073" w:rsidP="0099217C">
      <w:pPr>
        <w:spacing w:after="0" w:line="240" w:lineRule="auto"/>
      </w:pPr>
      <w:r>
        <w:separator/>
      </w:r>
    </w:p>
  </w:endnote>
  <w:endnote w:type="continuationSeparator" w:id="0">
    <w:p w:rsidR="00AB0073" w:rsidRDefault="00AB0073" w:rsidP="0099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73" w:rsidRDefault="00AB0073" w:rsidP="0099217C">
      <w:pPr>
        <w:spacing w:after="0" w:line="240" w:lineRule="auto"/>
      </w:pPr>
      <w:r>
        <w:separator/>
      </w:r>
    </w:p>
  </w:footnote>
  <w:footnote w:type="continuationSeparator" w:id="0">
    <w:p w:rsidR="00AB0073" w:rsidRDefault="00AB0073" w:rsidP="0099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7C" w:rsidRPr="00013CDE" w:rsidRDefault="0099217C" w:rsidP="0099217C">
    <w:pPr>
      <w:spacing w:after="0" w:line="240" w:lineRule="auto"/>
      <w:jc w:val="center"/>
      <w:rPr>
        <w:rFonts w:ascii="Times New Roman" w:eastAsia="Times New Roman" w:hAnsi="Times New Roman"/>
        <w:sz w:val="20"/>
        <w:szCs w:val="24"/>
        <w:lang w:eastAsia="es-ES"/>
      </w:rPr>
    </w:pPr>
    <w:r w:rsidRPr="00013CDE">
      <w:rPr>
        <w:rFonts w:ascii="Arial" w:eastAsia="Times New Roman" w:hAnsi="Arial" w:cs="Arial"/>
        <w:b/>
        <w:bCs/>
        <w:noProof/>
        <w:color w:val="000000"/>
        <w:sz w:val="18"/>
        <w:lang w:eastAsia="es-ES"/>
      </w:rPr>
      <w:drawing>
        <wp:anchor distT="0" distB="0" distL="114300" distR="114300" simplePos="0" relativeHeight="251659264" behindDoc="0" locked="0" layoutInCell="1" allowOverlap="1" wp14:anchorId="6939C651" wp14:editId="687A08EF">
          <wp:simplePos x="0" y="0"/>
          <wp:positionH relativeFrom="column">
            <wp:posOffset>-327660</wp:posOffset>
          </wp:positionH>
          <wp:positionV relativeFrom="paragraph">
            <wp:posOffset>-204470</wp:posOffset>
          </wp:positionV>
          <wp:extent cx="695325" cy="695325"/>
          <wp:effectExtent l="0" t="0" r="9525" b="9525"/>
          <wp:wrapNone/>
          <wp:docPr id="1" name="Imagen 1" descr="insignia inmaculada 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 inmaculada 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00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CDE">
      <w:rPr>
        <w:rFonts w:ascii="Arial" w:eastAsia="Times New Roman" w:hAnsi="Arial" w:cs="Arial"/>
        <w:b/>
        <w:bCs/>
        <w:color w:val="000000"/>
        <w:sz w:val="18"/>
        <w:lang w:eastAsia="es-ES"/>
      </w:rPr>
      <w:t>FUNDACIÓN COLEGIO NUESTRA SEÑORA DEL CARMEN</w:t>
    </w:r>
  </w:p>
  <w:p w:rsidR="0099217C" w:rsidRPr="00013CDE" w:rsidRDefault="0099217C" w:rsidP="0099217C">
    <w:pPr>
      <w:spacing w:after="0" w:line="240" w:lineRule="auto"/>
      <w:jc w:val="center"/>
      <w:rPr>
        <w:rFonts w:ascii="Times New Roman" w:eastAsia="Times New Roman" w:hAnsi="Times New Roman"/>
        <w:sz w:val="20"/>
        <w:szCs w:val="24"/>
        <w:lang w:eastAsia="es-ES"/>
      </w:rPr>
    </w:pPr>
    <w:r w:rsidRPr="00013CDE">
      <w:rPr>
        <w:rFonts w:ascii="Arial" w:eastAsia="Times New Roman" w:hAnsi="Arial" w:cs="Arial"/>
        <w:b/>
        <w:bCs/>
        <w:color w:val="000000"/>
        <w:sz w:val="18"/>
        <w:lang w:eastAsia="es-ES"/>
      </w:rPr>
      <w:t>DEPARTAMENTO  DE  LENGUAJE</w:t>
    </w:r>
  </w:p>
  <w:p w:rsidR="0099217C" w:rsidRDefault="0099217C" w:rsidP="0099217C">
    <w:pPr>
      <w:pStyle w:val="Encabezado"/>
      <w:jc w:val="center"/>
    </w:pPr>
    <w:r w:rsidRPr="00013CDE">
      <w:rPr>
        <w:rFonts w:ascii="Arial" w:eastAsia="Times New Roman" w:hAnsi="Arial" w:cs="Arial"/>
        <w:b/>
        <w:bCs/>
        <w:color w:val="000000"/>
        <w:sz w:val="18"/>
        <w:lang w:eastAsia="es-ES"/>
      </w:rPr>
      <w:t>Profesores: Paula Sanhueza H.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06EC2"/>
    <w:multiLevelType w:val="hybridMultilevel"/>
    <w:tmpl w:val="B6D0F2FC"/>
    <w:lvl w:ilvl="0" w:tplc="5912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0B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8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49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2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8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29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B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9B3B4D"/>
    <w:multiLevelType w:val="hybridMultilevel"/>
    <w:tmpl w:val="E9A27F60"/>
    <w:lvl w:ilvl="0" w:tplc="96085E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6660B9B"/>
    <w:multiLevelType w:val="hybridMultilevel"/>
    <w:tmpl w:val="E9EED2BA"/>
    <w:lvl w:ilvl="0" w:tplc="DA94F39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D7A506C"/>
    <w:multiLevelType w:val="hybridMultilevel"/>
    <w:tmpl w:val="EF948F1E"/>
    <w:lvl w:ilvl="0" w:tplc="DCB8405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9619EE"/>
    <w:multiLevelType w:val="hybridMultilevel"/>
    <w:tmpl w:val="49BC40F6"/>
    <w:lvl w:ilvl="0" w:tplc="0C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88C5C3D"/>
    <w:multiLevelType w:val="hybridMultilevel"/>
    <w:tmpl w:val="5F523B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09"/>
    <w:rsid w:val="0031554F"/>
    <w:rsid w:val="003266E3"/>
    <w:rsid w:val="003302EE"/>
    <w:rsid w:val="003E6BFA"/>
    <w:rsid w:val="004604B2"/>
    <w:rsid w:val="00466498"/>
    <w:rsid w:val="005F3427"/>
    <w:rsid w:val="006A300D"/>
    <w:rsid w:val="006F53FD"/>
    <w:rsid w:val="0099217C"/>
    <w:rsid w:val="00A44D32"/>
    <w:rsid w:val="00A45B09"/>
    <w:rsid w:val="00AB0073"/>
    <w:rsid w:val="00C513CB"/>
    <w:rsid w:val="00D6260C"/>
    <w:rsid w:val="00DF31C3"/>
    <w:rsid w:val="00E05519"/>
    <w:rsid w:val="00E05604"/>
    <w:rsid w:val="00F87915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344E6-2216-4361-8FA4-D060B8F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5B0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17C"/>
  </w:style>
  <w:style w:type="table" w:styleId="Tablaconcuadrcula">
    <w:name w:val="Table Grid"/>
    <w:basedOn w:val="Tablanormal"/>
    <w:uiPriority w:val="39"/>
    <w:rsid w:val="00E0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p-6efSZ3J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swxo3QsFA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CNSC</dc:creator>
  <cp:keywords/>
  <dc:description/>
  <cp:lastModifiedBy>CNSC</cp:lastModifiedBy>
  <cp:revision>2</cp:revision>
  <dcterms:created xsi:type="dcterms:W3CDTF">2020-03-18T01:59:00Z</dcterms:created>
  <dcterms:modified xsi:type="dcterms:W3CDTF">2020-03-18T01:59:00Z</dcterms:modified>
</cp:coreProperties>
</file>